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FC811" w14:textId="77777777" w:rsidR="00214180" w:rsidRPr="00263B64" w:rsidRDefault="00214180">
      <w:pPr>
        <w:spacing w:line="560" w:lineRule="exact"/>
        <w:textAlignment w:val="bottom"/>
        <w:rPr>
          <w:rFonts w:ascii="黑体" w:eastAsia="黑体" w:hAnsi="黑体"/>
          <w:sz w:val="32"/>
        </w:rPr>
      </w:pPr>
    </w:p>
    <w:p w14:paraId="56FE815B" w14:textId="77777777" w:rsidR="00214180" w:rsidRPr="00263B64" w:rsidRDefault="007F43EA" w:rsidP="00214180">
      <w:pPr>
        <w:overflowPunct w:val="0"/>
        <w:autoSpaceDE w:val="0"/>
        <w:autoSpaceDN w:val="0"/>
        <w:adjustRightInd w:val="0"/>
        <w:spacing w:line="640" w:lineRule="exact"/>
        <w:jc w:val="center"/>
        <w:textAlignment w:val="baseline"/>
        <w:rPr>
          <w:rFonts w:ascii="方正小标宋简体" w:eastAsia="方正小标宋简体" w:hAnsi="方正小标宋简体" w:cs="方正小标宋简体"/>
          <w:kern w:val="0"/>
          <w:sz w:val="44"/>
          <w:szCs w:val="44"/>
        </w:rPr>
      </w:pPr>
      <w:r w:rsidRPr="00263B64">
        <w:rPr>
          <w:rFonts w:ascii="方正小标宋简体" w:eastAsia="方正小标宋简体" w:hAnsi="方正小标宋简体" w:cs="方正小标宋简体" w:hint="eastAsia"/>
          <w:kern w:val="0"/>
          <w:sz w:val="44"/>
          <w:szCs w:val="44"/>
        </w:rPr>
        <w:t>关于组织实施第</w:t>
      </w:r>
      <w:r w:rsidR="00214180" w:rsidRPr="00263B64">
        <w:rPr>
          <w:rFonts w:ascii="方正小标宋简体" w:eastAsia="方正小标宋简体" w:hAnsi="方正小标宋简体" w:cs="方正小标宋简体"/>
          <w:kern w:val="0"/>
          <w:sz w:val="44"/>
          <w:szCs w:val="44"/>
        </w:rPr>
        <w:t>20</w:t>
      </w:r>
      <w:r w:rsidRPr="00263B64">
        <w:rPr>
          <w:rFonts w:ascii="方正小标宋简体" w:eastAsia="方正小标宋简体" w:hAnsi="方正小标宋简体" w:cs="方正小标宋简体" w:hint="eastAsia"/>
          <w:kern w:val="0"/>
          <w:sz w:val="44"/>
          <w:szCs w:val="44"/>
        </w:rPr>
        <w:t>届“明天小小科学家”</w:t>
      </w:r>
    </w:p>
    <w:p w14:paraId="7C49B6D3" w14:textId="559BD9C7" w:rsidR="001D0457" w:rsidRPr="00263B64" w:rsidRDefault="007F43EA" w:rsidP="00214180">
      <w:pPr>
        <w:overflowPunct w:val="0"/>
        <w:autoSpaceDE w:val="0"/>
        <w:autoSpaceDN w:val="0"/>
        <w:adjustRightInd w:val="0"/>
        <w:spacing w:line="640" w:lineRule="exact"/>
        <w:jc w:val="center"/>
        <w:textAlignment w:val="baseline"/>
        <w:rPr>
          <w:rFonts w:ascii="方正小标宋简体" w:eastAsia="方正小标宋简体" w:hAnsi="方正小标宋简体" w:cs="方正小标宋简体"/>
          <w:kern w:val="0"/>
          <w:sz w:val="44"/>
          <w:szCs w:val="44"/>
        </w:rPr>
      </w:pPr>
      <w:r w:rsidRPr="00263B64">
        <w:rPr>
          <w:rFonts w:ascii="方正小标宋简体" w:eastAsia="方正小标宋简体" w:hAnsi="方正小标宋简体" w:cs="方正小标宋简体" w:hint="eastAsia"/>
          <w:kern w:val="0"/>
          <w:sz w:val="44"/>
          <w:szCs w:val="44"/>
        </w:rPr>
        <w:t>奖励活动的通知</w:t>
      </w:r>
    </w:p>
    <w:p w14:paraId="07C01454" w14:textId="77777777" w:rsidR="00214180" w:rsidRPr="00263B64" w:rsidRDefault="00214180" w:rsidP="00214180">
      <w:pPr>
        <w:shd w:val="clear" w:color="auto" w:fill="FFFFFF"/>
        <w:spacing w:line="560" w:lineRule="exact"/>
        <w:jc w:val="center"/>
        <w:rPr>
          <w:rFonts w:ascii="仿宋_GB2312" w:eastAsia="仿宋_GB2312" w:hAnsi="宋体" w:cs="宋体"/>
          <w:sz w:val="32"/>
          <w:szCs w:val="32"/>
        </w:rPr>
      </w:pPr>
    </w:p>
    <w:p w14:paraId="32F7B9C9" w14:textId="5127A6FB" w:rsidR="001D0457" w:rsidRPr="00263B64" w:rsidRDefault="007F43EA" w:rsidP="00214180">
      <w:pPr>
        <w:shd w:val="clear" w:color="auto" w:fill="FFFFFF"/>
        <w:spacing w:line="560" w:lineRule="exact"/>
        <w:jc w:val="center"/>
        <w:rPr>
          <w:rFonts w:ascii="仿宋_GB2312" w:eastAsia="仿宋_GB2312" w:hAnsi="宋体" w:cs="宋体"/>
          <w:sz w:val="32"/>
          <w:szCs w:val="32"/>
        </w:rPr>
      </w:pPr>
      <w:r w:rsidRPr="00263B64">
        <w:rPr>
          <w:rFonts w:ascii="仿宋_GB2312" w:eastAsia="仿宋_GB2312" w:hAnsi="宋体" w:cs="宋体" w:hint="eastAsia"/>
          <w:sz w:val="32"/>
          <w:szCs w:val="32"/>
        </w:rPr>
        <w:t>科协青发〔</w:t>
      </w:r>
      <w:r w:rsidR="00263B64" w:rsidRPr="00263B64">
        <w:rPr>
          <w:rFonts w:ascii="仿宋_GB2312" w:eastAsia="仿宋_GB2312" w:hAnsi="宋体" w:cs="宋体"/>
          <w:sz w:val="32"/>
          <w:szCs w:val="32"/>
        </w:rPr>
        <w:t>2020</w:t>
      </w:r>
      <w:r w:rsidRPr="00263B64">
        <w:rPr>
          <w:rFonts w:ascii="仿宋_GB2312" w:eastAsia="仿宋_GB2312" w:hAnsi="宋体" w:cs="宋体" w:hint="eastAsia"/>
          <w:sz w:val="32"/>
          <w:szCs w:val="32"/>
        </w:rPr>
        <w:t>〕</w:t>
      </w:r>
      <w:r w:rsidR="00263B64" w:rsidRPr="00263B64">
        <w:rPr>
          <w:rFonts w:ascii="仿宋_GB2312" w:eastAsia="仿宋_GB2312" w:hAnsi="宋体" w:cs="宋体"/>
          <w:sz w:val="32"/>
          <w:szCs w:val="32"/>
        </w:rPr>
        <w:t>30</w:t>
      </w:r>
      <w:r w:rsidRPr="00263B64">
        <w:rPr>
          <w:rFonts w:ascii="仿宋_GB2312" w:eastAsia="仿宋_GB2312" w:hAnsi="宋体" w:cs="宋体" w:hint="eastAsia"/>
          <w:sz w:val="32"/>
          <w:szCs w:val="32"/>
        </w:rPr>
        <w:t>号</w:t>
      </w:r>
    </w:p>
    <w:p w14:paraId="649F14AE" w14:textId="77777777" w:rsidR="001D0457" w:rsidRPr="00263B64" w:rsidRDefault="001D0457" w:rsidP="00214180">
      <w:pPr>
        <w:shd w:val="clear" w:color="auto" w:fill="FFFFFF"/>
        <w:spacing w:line="560" w:lineRule="exact"/>
        <w:rPr>
          <w:rFonts w:ascii="仿宋_GB2312" w:eastAsia="仿宋_GB2312" w:hAnsi="仿宋_GB2312" w:cs="仿宋_GB2312"/>
          <w:sz w:val="32"/>
          <w:szCs w:val="32"/>
        </w:rPr>
      </w:pPr>
    </w:p>
    <w:p w14:paraId="3B6386C3" w14:textId="66312276" w:rsidR="00214180" w:rsidRPr="00263B64" w:rsidRDefault="00214180" w:rsidP="00214180">
      <w:pPr>
        <w:autoSpaceDE w:val="0"/>
        <w:autoSpaceDN w:val="0"/>
        <w:adjustRightInd w:val="0"/>
        <w:spacing w:line="560" w:lineRule="exact"/>
        <w:rPr>
          <w:rFonts w:eastAsia="等线"/>
          <w:kern w:val="0"/>
          <w:sz w:val="28"/>
          <w:szCs w:val="28"/>
        </w:rPr>
      </w:pPr>
      <w:r w:rsidRPr="00263B64">
        <w:rPr>
          <w:rFonts w:ascii="仿宋_GB2312" w:eastAsia="仿宋_GB2312" w:hAnsi="仿宋_GB2312" w:cs="仿宋_GB2312" w:hint="eastAsia"/>
          <w:sz w:val="32"/>
          <w:szCs w:val="32"/>
          <w:shd w:val="clear" w:color="auto" w:fill="FFFFFF"/>
        </w:rPr>
        <w:t>各省、自治区、直辖市、新疆生产建设兵团科协青少年科技教育工作机构，香港新一代文化协会，澳门教育暨青年局：</w:t>
      </w:r>
    </w:p>
    <w:p w14:paraId="2C989A3E" w14:textId="6DC22114" w:rsidR="00214180" w:rsidRPr="00263B64" w:rsidRDefault="00214180" w:rsidP="00214180">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为深入贯彻落实《全民科学素质行动计划纲要》，选拔和培养具有科学潜质的青少年科技创新后备人才，根据《“明天小小科学家”奖励活动章程》，中国科学技术协会、中国科学院、中国工程院、国家自然科学基金委员会、周凯旋基金会决定共同组织实施第</w:t>
      </w:r>
      <w:r w:rsidRPr="00263B64">
        <w:rPr>
          <w:rFonts w:ascii="·ÂËÎ_GB2312" w:eastAsia="等线" w:hAnsi="·ÂËÎ_GB2312" w:cs="·ÂËÎ_GB2312"/>
          <w:kern w:val="0"/>
          <w:sz w:val="32"/>
          <w:szCs w:val="32"/>
        </w:rPr>
        <w:t>20</w:t>
      </w:r>
      <w:r w:rsidRPr="00263B64">
        <w:rPr>
          <w:rFonts w:ascii="仿宋_GB2312" w:eastAsia="仿宋_GB2312" w:cs="仿宋_GB2312" w:hint="eastAsia"/>
          <w:kern w:val="0"/>
          <w:sz w:val="32"/>
          <w:szCs w:val="32"/>
        </w:rPr>
        <w:t>届“明天小小科学家”奖励活动。</w:t>
      </w:r>
    </w:p>
    <w:p w14:paraId="33CAC6F0" w14:textId="4B7BF726" w:rsidR="00214180" w:rsidRPr="00263B64" w:rsidRDefault="00214180" w:rsidP="00214180">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本届活动申报期为</w:t>
      </w:r>
      <w:r w:rsidRPr="00263B64">
        <w:rPr>
          <w:rFonts w:ascii="·ÂËÎ_GB2312" w:eastAsia="等线" w:hAnsi="·ÂËÎ_GB2312" w:cs="·ÂËÎ_GB2312"/>
          <w:kern w:val="0"/>
          <w:sz w:val="32"/>
          <w:szCs w:val="32"/>
        </w:rPr>
        <w:t>2020</w:t>
      </w:r>
      <w:r w:rsidRPr="00263B64">
        <w:rPr>
          <w:rFonts w:ascii="仿宋_GB2312" w:eastAsia="仿宋_GB2312" w:cs="仿宋_GB2312" w:hint="eastAsia"/>
          <w:kern w:val="0"/>
          <w:sz w:val="32"/>
          <w:szCs w:val="32"/>
        </w:rPr>
        <w:t>年</w:t>
      </w:r>
      <w:r w:rsidRPr="00263B64">
        <w:rPr>
          <w:rFonts w:ascii="·ÂËÎ_GB2312" w:eastAsia="等线" w:hAnsi="·ÂËÎ_GB2312" w:cs="·ÂËÎ_GB2312"/>
          <w:kern w:val="0"/>
          <w:sz w:val="32"/>
          <w:szCs w:val="32"/>
        </w:rPr>
        <w:t>10</w:t>
      </w:r>
      <w:r w:rsidRPr="00263B64">
        <w:rPr>
          <w:rFonts w:ascii="仿宋_GB2312" w:eastAsia="仿宋_GB2312" w:cs="仿宋_GB2312" w:hint="eastAsia"/>
          <w:kern w:val="0"/>
          <w:sz w:val="32"/>
          <w:szCs w:val="32"/>
        </w:rPr>
        <w:t>月</w:t>
      </w:r>
      <w:r w:rsidRPr="00263B64">
        <w:rPr>
          <w:rFonts w:ascii="·ÂËÎ_GB2312" w:eastAsia="等线" w:hAnsi="·ÂËÎ_GB2312" w:cs="·ÂËÎ_GB2312"/>
          <w:kern w:val="0"/>
          <w:sz w:val="32"/>
          <w:szCs w:val="32"/>
        </w:rPr>
        <w:t>1</w:t>
      </w:r>
      <w:r w:rsidRPr="00263B64">
        <w:rPr>
          <w:rFonts w:ascii="仿宋_GB2312" w:eastAsia="仿宋_GB2312" w:cs="仿宋_GB2312" w:hint="eastAsia"/>
          <w:kern w:val="0"/>
          <w:sz w:val="32"/>
          <w:szCs w:val="32"/>
        </w:rPr>
        <w:t>日至</w:t>
      </w:r>
      <w:r w:rsidRPr="00263B64">
        <w:rPr>
          <w:rFonts w:ascii="·ÂËÎ_GB2312" w:eastAsia="等线" w:hAnsi="·ÂËÎ_GB2312" w:cs="·ÂËÎ_GB2312"/>
          <w:kern w:val="0"/>
          <w:sz w:val="32"/>
          <w:szCs w:val="32"/>
        </w:rPr>
        <w:t>11</w:t>
      </w:r>
      <w:r w:rsidRPr="00263B64">
        <w:rPr>
          <w:rFonts w:ascii="仿宋_GB2312" w:eastAsia="仿宋_GB2312" w:cs="仿宋_GB2312" w:hint="eastAsia"/>
          <w:kern w:val="0"/>
          <w:sz w:val="32"/>
          <w:szCs w:val="32"/>
        </w:rPr>
        <w:t>月</w:t>
      </w:r>
      <w:r w:rsidRPr="00263B64">
        <w:rPr>
          <w:rFonts w:ascii="·ÂËÎ_GB2312" w:eastAsia="等线" w:hAnsi="·ÂËÎ_GB2312" w:cs="·ÂËÎ_GB2312"/>
          <w:kern w:val="0"/>
          <w:sz w:val="32"/>
          <w:szCs w:val="32"/>
        </w:rPr>
        <w:t>10</w:t>
      </w:r>
      <w:r w:rsidRPr="00263B64">
        <w:rPr>
          <w:rFonts w:ascii="仿宋_GB2312" w:eastAsia="仿宋_GB2312" w:cs="仿宋_GB2312" w:hint="eastAsia"/>
          <w:kern w:val="0"/>
          <w:sz w:val="32"/>
          <w:szCs w:val="32"/>
        </w:rPr>
        <w:t>日，具体申报程序和要求请登录“明天小小科学家”奖励活动网站查阅（网址：</w:t>
      </w:r>
      <w:r w:rsidRPr="00263B64">
        <w:rPr>
          <w:rFonts w:eastAsia="等线"/>
          <w:kern w:val="0"/>
          <w:sz w:val="32"/>
          <w:szCs w:val="32"/>
        </w:rPr>
        <w:t>http://mingtian.xiaoxiaotong.org</w:t>
      </w:r>
      <w:r w:rsidRPr="00263B64">
        <w:rPr>
          <w:rFonts w:ascii="仿宋_GB2312" w:eastAsia="仿宋_GB2312" w:cs="仿宋_GB2312" w:hint="eastAsia"/>
          <w:kern w:val="0"/>
          <w:sz w:val="32"/>
          <w:szCs w:val="32"/>
        </w:rPr>
        <w:t>）。活动按申报、审查、初评、终评、公示、奖励六个阶段组织实施。终评活动计划于</w:t>
      </w:r>
      <w:r w:rsidRPr="00263B64">
        <w:rPr>
          <w:rFonts w:ascii="·ÂËÎ_GB2312" w:eastAsia="等线" w:hAnsi="·ÂËÎ_GB2312" w:cs="·ÂËÎ_GB2312"/>
          <w:kern w:val="0"/>
          <w:sz w:val="32"/>
          <w:szCs w:val="32"/>
        </w:rPr>
        <w:t>2021</w:t>
      </w:r>
      <w:r w:rsidRPr="00263B64">
        <w:rPr>
          <w:rFonts w:ascii="仿宋_GB2312" w:eastAsia="仿宋_GB2312" w:cs="仿宋_GB2312" w:hint="eastAsia"/>
          <w:kern w:val="0"/>
          <w:sz w:val="32"/>
          <w:szCs w:val="32"/>
        </w:rPr>
        <w:t>年</w:t>
      </w:r>
      <w:r w:rsidRPr="00263B64">
        <w:rPr>
          <w:rFonts w:ascii="·ÂËÎ_GB2312" w:eastAsia="等线" w:hAnsi="·ÂËÎ_GB2312" w:cs="·ÂËÎ_GB2312"/>
          <w:kern w:val="0"/>
          <w:sz w:val="32"/>
          <w:szCs w:val="32"/>
        </w:rPr>
        <w:t>5</w:t>
      </w:r>
      <w:r w:rsidRPr="00263B64">
        <w:rPr>
          <w:rFonts w:ascii="仿宋_GB2312" w:eastAsia="仿宋_GB2312" w:cs="仿宋_GB2312" w:hint="eastAsia"/>
          <w:kern w:val="0"/>
          <w:sz w:val="32"/>
          <w:szCs w:val="32"/>
        </w:rPr>
        <w:t>月中旬在北京举行。</w:t>
      </w:r>
    </w:p>
    <w:p w14:paraId="17ACFD44" w14:textId="1FD1280D" w:rsidR="00214180" w:rsidRPr="00263B64" w:rsidRDefault="00214180" w:rsidP="00214180">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请各有关单位按照《第</w:t>
      </w:r>
      <w:r w:rsidRPr="00263B64">
        <w:rPr>
          <w:rFonts w:ascii="·ÂËÎ_GB2312" w:eastAsia="等线" w:hAnsi="·ÂËÎ_GB2312" w:cs="·ÂËÎ_GB2312"/>
          <w:kern w:val="0"/>
          <w:sz w:val="32"/>
          <w:szCs w:val="32"/>
        </w:rPr>
        <w:t>20</w:t>
      </w:r>
      <w:r w:rsidRPr="00263B64">
        <w:rPr>
          <w:rFonts w:ascii="仿宋_GB2312" w:eastAsia="仿宋_GB2312" w:cs="仿宋_GB2312" w:hint="eastAsia"/>
          <w:kern w:val="0"/>
          <w:sz w:val="32"/>
          <w:szCs w:val="32"/>
        </w:rPr>
        <w:t>届“明天小小科学家”奖励活动规则》（附件</w:t>
      </w:r>
      <w:r w:rsidRPr="00263B64">
        <w:rPr>
          <w:rFonts w:ascii="·ÂËÎ_GB2312" w:eastAsia="等线" w:hAnsi="·ÂËÎ_GB2312" w:cs="·ÂËÎ_GB2312"/>
          <w:kern w:val="0"/>
          <w:sz w:val="32"/>
          <w:szCs w:val="32"/>
        </w:rPr>
        <w:t>1</w:t>
      </w:r>
      <w:r w:rsidRPr="00263B64">
        <w:rPr>
          <w:rFonts w:ascii="仿宋_GB2312" w:eastAsia="仿宋_GB2312" w:cs="仿宋_GB2312" w:hint="eastAsia"/>
          <w:kern w:val="0"/>
          <w:sz w:val="32"/>
          <w:szCs w:val="32"/>
        </w:rPr>
        <w:t>）要求，做好本地区活动宣传推广、资格审查及终评参赛等有关事宜。</w:t>
      </w:r>
    </w:p>
    <w:p w14:paraId="627CCE60" w14:textId="77777777" w:rsidR="00214180" w:rsidRPr="00263B64" w:rsidRDefault="00214180" w:rsidP="00214180">
      <w:pPr>
        <w:autoSpaceDE w:val="0"/>
        <w:autoSpaceDN w:val="0"/>
        <w:adjustRightInd w:val="0"/>
        <w:spacing w:line="560" w:lineRule="exact"/>
        <w:ind w:firstLineChars="200" w:firstLine="640"/>
        <w:rPr>
          <w:rFonts w:ascii="·ÂËÎ_GB2312" w:eastAsia="等线" w:hAnsi="·ÂËÎ_GB2312" w:cs="·ÂËÎ_GB2312"/>
          <w:kern w:val="0"/>
          <w:sz w:val="32"/>
          <w:szCs w:val="32"/>
        </w:rPr>
      </w:pPr>
      <w:r w:rsidRPr="00263B64">
        <w:rPr>
          <w:rFonts w:ascii="仿宋_GB2312" w:eastAsia="仿宋_GB2312" w:cs="仿宋_GB2312" w:hint="eastAsia"/>
          <w:kern w:val="0"/>
          <w:sz w:val="32"/>
          <w:szCs w:val="32"/>
        </w:rPr>
        <w:t>联系电话：</w:t>
      </w:r>
      <w:r w:rsidRPr="00263B64">
        <w:rPr>
          <w:rFonts w:ascii="·ÂËÎ_GB2312" w:eastAsia="等线" w:hAnsi="·ÂËÎ_GB2312" w:cs="·ÂËÎ_GB2312"/>
          <w:kern w:val="0"/>
          <w:sz w:val="32"/>
          <w:szCs w:val="32"/>
        </w:rPr>
        <w:t>010-59792520-1</w:t>
      </w:r>
    </w:p>
    <w:p w14:paraId="69062D50" w14:textId="77777777" w:rsidR="00214180" w:rsidRPr="00263B64" w:rsidRDefault="00214180" w:rsidP="00214180">
      <w:pPr>
        <w:autoSpaceDE w:val="0"/>
        <w:autoSpaceDN w:val="0"/>
        <w:adjustRightInd w:val="0"/>
        <w:spacing w:line="560" w:lineRule="exact"/>
        <w:ind w:firstLineChars="200" w:firstLine="640"/>
        <w:rPr>
          <w:rFonts w:eastAsia="等线"/>
          <w:kern w:val="0"/>
          <w:sz w:val="32"/>
          <w:szCs w:val="32"/>
        </w:rPr>
      </w:pPr>
      <w:r w:rsidRPr="00263B64">
        <w:rPr>
          <w:rFonts w:ascii="仿宋_GB2312" w:eastAsia="仿宋_GB2312" w:cs="仿宋_GB2312" w:hint="eastAsia"/>
          <w:kern w:val="0"/>
          <w:sz w:val="32"/>
          <w:szCs w:val="32"/>
        </w:rPr>
        <w:t>邮</w:t>
      </w:r>
      <w:r w:rsidRPr="00263B64">
        <w:rPr>
          <w:rFonts w:ascii="仿宋_GB2312" w:eastAsia="仿宋_GB2312" w:cs="仿宋_GB2312"/>
          <w:kern w:val="0"/>
          <w:sz w:val="32"/>
          <w:szCs w:val="32"/>
        </w:rPr>
        <w:t xml:space="preserve"> </w:t>
      </w:r>
      <w:r w:rsidRPr="00263B64">
        <w:rPr>
          <w:rFonts w:ascii="仿宋_GB2312" w:eastAsia="仿宋_GB2312" w:cs="仿宋_GB2312" w:hint="eastAsia"/>
          <w:kern w:val="0"/>
          <w:sz w:val="32"/>
          <w:szCs w:val="32"/>
        </w:rPr>
        <w:t>箱：</w:t>
      </w:r>
      <w:r w:rsidRPr="00263B64">
        <w:rPr>
          <w:rFonts w:eastAsia="等线"/>
          <w:kern w:val="0"/>
          <w:sz w:val="32"/>
          <w:szCs w:val="32"/>
        </w:rPr>
        <w:t>mingtian@xiaoxiaotong.org</w:t>
      </w:r>
    </w:p>
    <w:p w14:paraId="3518ADD5" w14:textId="77777777" w:rsidR="00263B64" w:rsidRDefault="00263B64" w:rsidP="00214180">
      <w:pPr>
        <w:autoSpaceDE w:val="0"/>
        <w:autoSpaceDN w:val="0"/>
        <w:adjustRightInd w:val="0"/>
        <w:spacing w:line="560" w:lineRule="exact"/>
        <w:ind w:firstLineChars="200" w:firstLine="640"/>
        <w:rPr>
          <w:rFonts w:ascii="仿宋_GB2312" w:eastAsia="仿宋_GB2312" w:cs="仿宋_GB2312"/>
          <w:kern w:val="0"/>
          <w:sz w:val="32"/>
          <w:szCs w:val="32"/>
        </w:rPr>
      </w:pPr>
    </w:p>
    <w:p w14:paraId="6737CE48" w14:textId="5DAC467A" w:rsidR="00214180" w:rsidRPr="00263B64" w:rsidRDefault="00214180" w:rsidP="00214180">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lastRenderedPageBreak/>
        <w:t>附件：</w:t>
      </w:r>
      <w:r w:rsidRPr="00263B64">
        <w:rPr>
          <w:rFonts w:ascii="·ÂËÎ_GB2312" w:eastAsia="等线" w:hAnsi="·ÂËÎ_GB2312" w:cs="·ÂËÎ_GB2312"/>
          <w:kern w:val="0"/>
          <w:sz w:val="32"/>
          <w:szCs w:val="32"/>
        </w:rPr>
        <w:t>1.</w:t>
      </w:r>
      <w:r w:rsidRPr="00263B64">
        <w:rPr>
          <w:rFonts w:ascii="仿宋_GB2312" w:eastAsia="仿宋_GB2312" w:cs="仿宋_GB2312" w:hint="eastAsia"/>
          <w:kern w:val="0"/>
          <w:sz w:val="32"/>
          <w:szCs w:val="32"/>
        </w:rPr>
        <w:t>第</w:t>
      </w:r>
      <w:r w:rsidRPr="00263B64">
        <w:rPr>
          <w:rFonts w:ascii="·ÂËÎ_GB2312" w:eastAsia="等线" w:hAnsi="·ÂËÎ_GB2312" w:cs="·ÂËÎ_GB2312"/>
          <w:kern w:val="0"/>
          <w:sz w:val="32"/>
          <w:szCs w:val="32"/>
        </w:rPr>
        <w:t>20</w:t>
      </w:r>
      <w:r w:rsidRPr="00263B64">
        <w:rPr>
          <w:rFonts w:ascii="仿宋_GB2312" w:eastAsia="仿宋_GB2312" w:cs="仿宋_GB2312" w:hint="eastAsia"/>
          <w:kern w:val="0"/>
          <w:sz w:val="32"/>
          <w:szCs w:val="32"/>
        </w:rPr>
        <w:t>届“明天小小科学家”奖励活动规则</w:t>
      </w:r>
    </w:p>
    <w:p w14:paraId="3C9830BE" w14:textId="4E066AB0" w:rsidR="00214180" w:rsidRPr="00263B64" w:rsidRDefault="00214180" w:rsidP="00214180">
      <w:pPr>
        <w:autoSpaceDE w:val="0"/>
        <w:autoSpaceDN w:val="0"/>
        <w:adjustRightInd w:val="0"/>
        <w:spacing w:line="560" w:lineRule="exact"/>
        <w:ind w:firstLineChars="500" w:firstLine="1471"/>
        <w:rPr>
          <w:rFonts w:ascii="仿宋_GB2312" w:eastAsia="仿宋_GB2312" w:cs="仿宋_GB2312"/>
          <w:w w:val="92"/>
          <w:kern w:val="0"/>
          <w:sz w:val="32"/>
          <w:szCs w:val="32"/>
        </w:rPr>
      </w:pPr>
      <w:r w:rsidRPr="00263B64">
        <w:rPr>
          <w:rFonts w:ascii="·ÂËÎ_GB2312" w:eastAsia="等线" w:hAnsi="·ÂËÎ_GB2312" w:cs="·ÂËÎ_GB2312"/>
          <w:w w:val="92"/>
          <w:kern w:val="0"/>
          <w:sz w:val="32"/>
          <w:szCs w:val="32"/>
        </w:rPr>
        <w:t>2.</w:t>
      </w:r>
      <w:r w:rsidRPr="00263B64">
        <w:rPr>
          <w:rFonts w:ascii="仿宋_GB2312" w:eastAsia="仿宋_GB2312" w:cs="仿宋_GB2312" w:hint="eastAsia"/>
          <w:w w:val="92"/>
          <w:kern w:val="0"/>
          <w:sz w:val="32"/>
          <w:szCs w:val="32"/>
        </w:rPr>
        <w:t>第</w:t>
      </w:r>
      <w:r w:rsidRPr="00263B64">
        <w:rPr>
          <w:rFonts w:ascii="·ÂËÎ_GB2312" w:eastAsia="等线" w:hAnsi="·ÂËÎ_GB2312" w:cs="·ÂËÎ_GB2312"/>
          <w:w w:val="92"/>
          <w:kern w:val="0"/>
          <w:sz w:val="32"/>
          <w:szCs w:val="32"/>
        </w:rPr>
        <w:t>20</w:t>
      </w:r>
      <w:r w:rsidRPr="00263B64">
        <w:rPr>
          <w:rFonts w:ascii="仿宋_GB2312" w:eastAsia="仿宋_GB2312" w:cs="仿宋_GB2312" w:hint="eastAsia"/>
          <w:w w:val="92"/>
          <w:kern w:val="0"/>
          <w:sz w:val="32"/>
          <w:szCs w:val="32"/>
        </w:rPr>
        <w:t>届“明天小小科学家”奖励活动省级审查情况表</w:t>
      </w:r>
    </w:p>
    <w:p w14:paraId="68A2121D" w14:textId="77777777" w:rsidR="00214180" w:rsidRPr="00263B64" w:rsidRDefault="00214180" w:rsidP="00214180">
      <w:pPr>
        <w:autoSpaceDE w:val="0"/>
        <w:autoSpaceDN w:val="0"/>
        <w:adjustRightInd w:val="0"/>
        <w:spacing w:line="560" w:lineRule="exact"/>
        <w:rPr>
          <w:rFonts w:ascii="仿宋_GB2312" w:eastAsia="仿宋_GB2312" w:cs="仿宋_GB2312"/>
          <w:kern w:val="0"/>
          <w:sz w:val="32"/>
          <w:szCs w:val="32"/>
        </w:rPr>
      </w:pPr>
    </w:p>
    <w:p w14:paraId="3AF1794E" w14:textId="77777777" w:rsidR="00214180" w:rsidRPr="00263B64" w:rsidRDefault="00214180" w:rsidP="00214180">
      <w:pPr>
        <w:autoSpaceDE w:val="0"/>
        <w:autoSpaceDN w:val="0"/>
        <w:adjustRightInd w:val="0"/>
        <w:spacing w:line="560" w:lineRule="exact"/>
        <w:rPr>
          <w:rFonts w:ascii="仿宋_GB2312" w:eastAsia="仿宋_GB2312" w:cs="仿宋_GB2312"/>
          <w:kern w:val="0"/>
          <w:sz w:val="32"/>
          <w:szCs w:val="32"/>
        </w:rPr>
      </w:pPr>
    </w:p>
    <w:p w14:paraId="3592C928" w14:textId="7994ABB2" w:rsidR="00214180" w:rsidRPr="00263B64" w:rsidRDefault="00214180" w:rsidP="00214180">
      <w:pPr>
        <w:wordWrap w:val="0"/>
        <w:autoSpaceDE w:val="0"/>
        <w:autoSpaceDN w:val="0"/>
        <w:adjustRightInd w:val="0"/>
        <w:spacing w:line="560" w:lineRule="exact"/>
        <w:jc w:val="right"/>
        <w:rPr>
          <w:rFonts w:ascii="仿宋_GB2312" w:eastAsia="仿宋_GB2312" w:cs="仿宋_GB2312"/>
          <w:kern w:val="0"/>
          <w:sz w:val="32"/>
          <w:szCs w:val="32"/>
        </w:rPr>
      </w:pPr>
      <w:r w:rsidRPr="00263B64">
        <w:rPr>
          <w:rFonts w:ascii="仿宋_GB2312" w:eastAsia="仿宋_GB2312" w:cs="仿宋_GB2312" w:hint="eastAsia"/>
          <w:kern w:val="0"/>
          <w:sz w:val="32"/>
          <w:szCs w:val="32"/>
        </w:rPr>
        <w:t>“明天小小科学家”奖励活动组委会办公室</w:t>
      </w:r>
      <w:r w:rsidRPr="00263B64">
        <w:rPr>
          <w:rFonts w:ascii="仿宋_GB2312" w:eastAsia="仿宋_GB2312" w:cs="仿宋_GB2312"/>
          <w:kern w:val="0"/>
          <w:sz w:val="32"/>
          <w:szCs w:val="32"/>
        </w:rPr>
        <w:t xml:space="preserve"> </w:t>
      </w:r>
    </w:p>
    <w:p w14:paraId="5B3BDF18" w14:textId="264D15AD" w:rsidR="00214180" w:rsidRPr="00263B64" w:rsidRDefault="00214180" w:rsidP="00214180">
      <w:pPr>
        <w:wordWrap w:val="0"/>
        <w:autoSpaceDE w:val="0"/>
        <w:autoSpaceDN w:val="0"/>
        <w:adjustRightInd w:val="0"/>
        <w:spacing w:line="560" w:lineRule="exact"/>
        <w:jc w:val="right"/>
        <w:rPr>
          <w:rFonts w:ascii="仿宋_GB2312" w:eastAsia="仿宋_GB2312" w:cs="仿宋_GB2312"/>
          <w:kern w:val="0"/>
          <w:sz w:val="32"/>
          <w:szCs w:val="32"/>
        </w:rPr>
      </w:pPr>
      <w:r w:rsidRPr="00263B64">
        <w:rPr>
          <w:rFonts w:ascii="仿宋_GB2312" w:eastAsia="仿宋_GB2312" w:cs="仿宋_GB2312" w:hint="eastAsia"/>
          <w:kern w:val="0"/>
          <w:sz w:val="32"/>
          <w:szCs w:val="32"/>
        </w:rPr>
        <w:t>（中国科协青少年科技中心</w:t>
      </w:r>
      <w:r w:rsidRPr="00263B64">
        <w:rPr>
          <w:rFonts w:ascii="仿宋_GB2312" w:eastAsia="仿宋_GB2312" w:cs="仿宋_GB2312"/>
          <w:kern w:val="0"/>
          <w:sz w:val="32"/>
          <w:szCs w:val="32"/>
        </w:rPr>
        <w:t xml:space="preserve"> </w:t>
      </w:r>
      <w:r w:rsidRPr="00263B64">
        <w:rPr>
          <w:rFonts w:ascii="仿宋_GB2312" w:eastAsia="仿宋_GB2312" w:cs="仿宋_GB2312" w:hint="eastAsia"/>
          <w:kern w:val="0"/>
          <w:sz w:val="32"/>
          <w:szCs w:val="32"/>
        </w:rPr>
        <w:t>代章）</w:t>
      </w:r>
      <w:r w:rsidRPr="00263B64">
        <w:rPr>
          <w:rFonts w:ascii="仿宋_GB2312" w:eastAsia="仿宋_GB2312" w:cs="仿宋_GB2312"/>
          <w:kern w:val="0"/>
          <w:sz w:val="32"/>
          <w:szCs w:val="32"/>
        </w:rPr>
        <w:t xml:space="preserve">   </w:t>
      </w:r>
    </w:p>
    <w:p w14:paraId="1742D252" w14:textId="4462EB5F" w:rsidR="00214180" w:rsidRPr="00263B64" w:rsidRDefault="00214180" w:rsidP="00214180">
      <w:pPr>
        <w:wordWrap w:val="0"/>
        <w:autoSpaceDE w:val="0"/>
        <w:autoSpaceDN w:val="0"/>
        <w:adjustRightInd w:val="0"/>
        <w:spacing w:line="560" w:lineRule="exact"/>
        <w:jc w:val="right"/>
        <w:rPr>
          <w:rFonts w:ascii="仿宋_GB2312" w:eastAsia="仿宋_GB2312" w:cs="仿宋_GB2312"/>
          <w:kern w:val="0"/>
          <w:sz w:val="32"/>
          <w:szCs w:val="32"/>
        </w:rPr>
      </w:pPr>
      <w:r w:rsidRPr="00263B64">
        <w:rPr>
          <w:rFonts w:ascii="·ÂËÎ_GB2312" w:eastAsia="等线" w:hAnsi="·ÂËÎ_GB2312" w:cs="·ÂËÎ_GB2312"/>
          <w:kern w:val="0"/>
          <w:sz w:val="32"/>
          <w:szCs w:val="32"/>
        </w:rPr>
        <w:t xml:space="preserve">2020 </w:t>
      </w:r>
      <w:r w:rsidRPr="00263B64">
        <w:rPr>
          <w:rFonts w:ascii="仿宋_GB2312" w:eastAsia="仿宋_GB2312" w:cs="仿宋_GB2312" w:hint="eastAsia"/>
          <w:kern w:val="0"/>
          <w:sz w:val="32"/>
          <w:szCs w:val="32"/>
        </w:rPr>
        <w:t>年</w:t>
      </w:r>
      <w:r w:rsidRPr="00263B64">
        <w:rPr>
          <w:rFonts w:ascii="·ÂËÎ_GB2312" w:eastAsia="等线" w:hAnsi="·ÂËÎ_GB2312" w:cs="·ÂËÎ_GB2312"/>
          <w:kern w:val="0"/>
          <w:sz w:val="32"/>
          <w:szCs w:val="32"/>
        </w:rPr>
        <w:t xml:space="preserve">9 </w:t>
      </w:r>
      <w:r w:rsidRPr="00263B64">
        <w:rPr>
          <w:rFonts w:ascii="仿宋_GB2312" w:eastAsia="仿宋_GB2312" w:cs="仿宋_GB2312" w:hint="eastAsia"/>
          <w:kern w:val="0"/>
          <w:sz w:val="32"/>
          <w:szCs w:val="32"/>
        </w:rPr>
        <w:t>月</w:t>
      </w:r>
      <w:r w:rsidRPr="00263B64">
        <w:rPr>
          <w:rFonts w:ascii="·ÂËÎ_GB2312" w:eastAsia="等线" w:hAnsi="·ÂËÎ_GB2312" w:cs="·ÂËÎ_GB2312"/>
          <w:kern w:val="0"/>
          <w:sz w:val="32"/>
          <w:szCs w:val="32"/>
        </w:rPr>
        <w:t xml:space="preserve">27 </w:t>
      </w:r>
      <w:r w:rsidRPr="00263B64">
        <w:rPr>
          <w:rFonts w:ascii="仿宋_GB2312" w:eastAsia="仿宋_GB2312" w:cs="仿宋_GB2312" w:hint="eastAsia"/>
          <w:kern w:val="0"/>
          <w:sz w:val="32"/>
          <w:szCs w:val="32"/>
        </w:rPr>
        <w:t xml:space="preserve">日 </w:t>
      </w:r>
      <w:r w:rsidRPr="00263B64">
        <w:rPr>
          <w:rFonts w:ascii="仿宋_GB2312" w:eastAsia="仿宋_GB2312" w:cs="仿宋_GB2312"/>
          <w:kern w:val="0"/>
          <w:sz w:val="32"/>
          <w:szCs w:val="32"/>
        </w:rPr>
        <w:t xml:space="preserve">        </w:t>
      </w:r>
    </w:p>
    <w:p w14:paraId="6EA733F8" w14:textId="77777777" w:rsidR="00214180" w:rsidRPr="00263B64" w:rsidRDefault="00214180" w:rsidP="00214180">
      <w:pPr>
        <w:autoSpaceDE w:val="0"/>
        <w:autoSpaceDN w:val="0"/>
        <w:adjustRightInd w:val="0"/>
        <w:spacing w:line="560" w:lineRule="exact"/>
        <w:rPr>
          <w:rFonts w:ascii="仿宋_GB2312" w:eastAsia="仿宋_GB2312" w:cs="仿宋_GB2312"/>
          <w:kern w:val="0"/>
          <w:sz w:val="32"/>
          <w:szCs w:val="32"/>
        </w:rPr>
      </w:pPr>
    </w:p>
    <w:p w14:paraId="22EA7436" w14:textId="798B4371" w:rsidR="00214180" w:rsidRPr="00263B64" w:rsidRDefault="00214180" w:rsidP="00214180">
      <w:pPr>
        <w:autoSpaceDE w:val="0"/>
        <w:autoSpaceDN w:val="0"/>
        <w:adjustRightInd w:val="0"/>
        <w:spacing w:line="560" w:lineRule="exact"/>
        <w:rPr>
          <w:rFonts w:ascii="仿宋_GB2312" w:eastAsia="仿宋_GB2312" w:cs="仿宋_GB2312"/>
          <w:kern w:val="0"/>
          <w:sz w:val="32"/>
          <w:szCs w:val="32"/>
        </w:rPr>
      </w:pPr>
      <w:r w:rsidRPr="00263B64">
        <w:rPr>
          <w:rFonts w:ascii="仿宋_GB2312" w:eastAsia="仿宋_GB2312" w:cs="仿宋_GB2312"/>
          <w:kern w:val="0"/>
          <w:sz w:val="32"/>
          <w:szCs w:val="32"/>
        </w:rPr>
        <w:t xml:space="preserve">          </w:t>
      </w:r>
    </w:p>
    <w:p w14:paraId="2345C997" w14:textId="77777777" w:rsidR="00214180" w:rsidRPr="00263B64" w:rsidRDefault="00214180" w:rsidP="00214180">
      <w:pPr>
        <w:autoSpaceDE w:val="0"/>
        <w:autoSpaceDN w:val="0"/>
        <w:adjustRightInd w:val="0"/>
        <w:spacing w:line="560" w:lineRule="exact"/>
        <w:rPr>
          <w:rFonts w:eastAsia="等线"/>
          <w:kern w:val="0"/>
          <w:sz w:val="28"/>
          <w:szCs w:val="28"/>
        </w:rPr>
      </w:pPr>
    </w:p>
    <w:p w14:paraId="6548F005" w14:textId="77777777" w:rsidR="00214180" w:rsidRPr="00263B64" w:rsidRDefault="00214180" w:rsidP="00214180">
      <w:pPr>
        <w:autoSpaceDE w:val="0"/>
        <w:autoSpaceDN w:val="0"/>
        <w:adjustRightInd w:val="0"/>
        <w:spacing w:line="560" w:lineRule="exact"/>
        <w:rPr>
          <w:rFonts w:eastAsia="等线"/>
          <w:kern w:val="0"/>
          <w:sz w:val="28"/>
          <w:szCs w:val="28"/>
        </w:rPr>
      </w:pPr>
    </w:p>
    <w:p w14:paraId="67AAB0E0" w14:textId="77777777" w:rsidR="00214180" w:rsidRPr="00263B64" w:rsidRDefault="00214180" w:rsidP="00214180">
      <w:pPr>
        <w:autoSpaceDE w:val="0"/>
        <w:autoSpaceDN w:val="0"/>
        <w:adjustRightInd w:val="0"/>
        <w:spacing w:line="560" w:lineRule="exact"/>
        <w:rPr>
          <w:rFonts w:eastAsia="等线"/>
          <w:kern w:val="0"/>
          <w:sz w:val="28"/>
          <w:szCs w:val="28"/>
        </w:rPr>
      </w:pPr>
    </w:p>
    <w:p w14:paraId="1C378B92" w14:textId="77777777" w:rsidR="00214180" w:rsidRPr="00263B64" w:rsidRDefault="00214180" w:rsidP="00214180">
      <w:pPr>
        <w:autoSpaceDE w:val="0"/>
        <w:autoSpaceDN w:val="0"/>
        <w:adjustRightInd w:val="0"/>
        <w:spacing w:line="560" w:lineRule="exact"/>
        <w:rPr>
          <w:rFonts w:eastAsia="等线"/>
          <w:kern w:val="0"/>
          <w:sz w:val="28"/>
          <w:szCs w:val="28"/>
        </w:rPr>
      </w:pPr>
    </w:p>
    <w:p w14:paraId="7A16BBC4" w14:textId="77777777" w:rsidR="00214180" w:rsidRPr="00263B64" w:rsidRDefault="00214180" w:rsidP="00214180">
      <w:pPr>
        <w:autoSpaceDE w:val="0"/>
        <w:autoSpaceDN w:val="0"/>
        <w:adjustRightInd w:val="0"/>
        <w:spacing w:line="560" w:lineRule="exact"/>
        <w:rPr>
          <w:rFonts w:eastAsia="等线"/>
          <w:kern w:val="0"/>
          <w:sz w:val="28"/>
          <w:szCs w:val="28"/>
        </w:rPr>
      </w:pPr>
    </w:p>
    <w:p w14:paraId="68E8071D" w14:textId="77777777" w:rsidR="00214180" w:rsidRPr="00263B64" w:rsidRDefault="00214180" w:rsidP="00214180">
      <w:pPr>
        <w:autoSpaceDE w:val="0"/>
        <w:autoSpaceDN w:val="0"/>
        <w:adjustRightInd w:val="0"/>
        <w:spacing w:line="560" w:lineRule="exact"/>
        <w:rPr>
          <w:rFonts w:eastAsia="等线"/>
          <w:kern w:val="0"/>
          <w:sz w:val="28"/>
          <w:szCs w:val="28"/>
        </w:rPr>
      </w:pPr>
    </w:p>
    <w:p w14:paraId="66EA4653" w14:textId="77777777" w:rsidR="00214180" w:rsidRPr="00263B64" w:rsidRDefault="00214180" w:rsidP="00214180">
      <w:pPr>
        <w:autoSpaceDE w:val="0"/>
        <w:autoSpaceDN w:val="0"/>
        <w:adjustRightInd w:val="0"/>
        <w:spacing w:line="560" w:lineRule="exact"/>
        <w:rPr>
          <w:rFonts w:eastAsia="等线"/>
          <w:kern w:val="0"/>
          <w:sz w:val="28"/>
          <w:szCs w:val="28"/>
        </w:rPr>
      </w:pPr>
    </w:p>
    <w:p w14:paraId="3286B50F" w14:textId="77777777" w:rsidR="00214180" w:rsidRPr="00263B64" w:rsidRDefault="00214180" w:rsidP="00214180">
      <w:pPr>
        <w:autoSpaceDE w:val="0"/>
        <w:autoSpaceDN w:val="0"/>
        <w:adjustRightInd w:val="0"/>
        <w:spacing w:line="560" w:lineRule="exact"/>
        <w:rPr>
          <w:rFonts w:eastAsia="等线"/>
          <w:kern w:val="0"/>
          <w:sz w:val="28"/>
          <w:szCs w:val="28"/>
        </w:rPr>
      </w:pPr>
    </w:p>
    <w:p w14:paraId="54705FEE" w14:textId="77777777" w:rsidR="00214180" w:rsidRPr="00263B64" w:rsidRDefault="00214180" w:rsidP="00214180">
      <w:pPr>
        <w:autoSpaceDE w:val="0"/>
        <w:autoSpaceDN w:val="0"/>
        <w:adjustRightInd w:val="0"/>
        <w:spacing w:line="560" w:lineRule="exact"/>
        <w:rPr>
          <w:rFonts w:eastAsia="等线"/>
          <w:kern w:val="0"/>
          <w:sz w:val="28"/>
          <w:szCs w:val="28"/>
        </w:rPr>
      </w:pPr>
    </w:p>
    <w:p w14:paraId="52E1A451" w14:textId="77777777" w:rsidR="00214180" w:rsidRPr="00263B64" w:rsidRDefault="00214180" w:rsidP="00214180">
      <w:pPr>
        <w:autoSpaceDE w:val="0"/>
        <w:autoSpaceDN w:val="0"/>
        <w:adjustRightInd w:val="0"/>
        <w:spacing w:line="560" w:lineRule="exact"/>
        <w:rPr>
          <w:rFonts w:eastAsia="等线"/>
          <w:kern w:val="0"/>
          <w:sz w:val="28"/>
          <w:szCs w:val="28"/>
        </w:rPr>
      </w:pPr>
    </w:p>
    <w:p w14:paraId="2E472BC1" w14:textId="77777777" w:rsidR="00214180" w:rsidRPr="00263B64" w:rsidRDefault="00214180" w:rsidP="00214180">
      <w:pPr>
        <w:autoSpaceDE w:val="0"/>
        <w:autoSpaceDN w:val="0"/>
        <w:adjustRightInd w:val="0"/>
        <w:spacing w:line="560" w:lineRule="exact"/>
        <w:rPr>
          <w:rFonts w:eastAsia="等线"/>
          <w:kern w:val="0"/>
          <w:sz w:val="28"/>
          <w:szCs w:val="28"/>
        </w:rPr>
      </w:pPr>
    </w:p>
    <w:p w14:paraId="221EF79C" w14:textId="77777777" w:rsidR="00214180" w:rsidRPr="00263B64" w:rsidRDefault="00214180" w:rsidP="00214180">
      <w:pPr>
        <w:autoSpaceDE w:val="0"/>
        <w:autoSpaceDN w:val="0"/>
        <w:adjustRightInd w:val="0"/>
        <w:rPr>
          <w:rFonts w:eastAsia="等线"/>
          <w:kern w:val="0"/>
          <w:sz w:val="28"/>
          <w:szCs w:val="28"/>
        </w:rPr>
      </w:pPr>
    </w:p>
    <w:p w14:paraId="422CB257" w14:textId="21EC7FFE" w:rsidR="00214180" w:rsidRPr="00263B64" w:rsidRDefault="00214180" w:rsidP="00214180">
      <w:pPr>
        <w:autoSpaceDE w:val="0"/>
        <w:autoSpaceDN w:val="0"/>
        <w:adjustRightInd w:val="0"/>
        <w:rPr>
          <w:rFonts w:eastAsia="等线"/>
          <w:kern w:val="0"/>
          <w:sz w:val="28"/>
          <w:szCs w:val="28"/>
        </w:rPr>
      </w:pPr>
    </w:p>
    <w:p w14:paraId="08F6FD02" w14:textId="0654DF04" w:rsidR="00214180" w:rsidRPr="00263B64" w:rsidRDefault="00214180" w:rsidP="00214180">
      <w:pPr>
        <w:autoSpaceDE w:val="0"/>
        <w:autoSpaceDN w:val="0"/>
        <w:adjustRightInd w:val="0"/>
        <w:rPr>
          <w:rFonts w:eastAsia="等线"/>
          <w:kern w:val="0"/>
          <w:sz w:val="28"/>
          <w:szCs w:val="28"/>
        </w:rPr>
      </w:pPr>
    </w:p>
    <w:p w14:paraId="00FC5328" w14:textId="2727EB75" w:rsidR="00214180" w:rsidRPr="00263B64" w:rsidRDefault="00214180" w:rsidP="00214180">
      <w:pPr>
        <w:autoSpaceDE w:val="0"/>
        <w:autoSpaceDN w:val="0"/>
        <w:adjustRightInd w:val="0"/>
        <w:rPr>
          <w:rFonts w:eastAsia="等线"/>
          <w:kern w:val="0"/>
          <w:sz w:val="28"/>
          <w:szCs w:val="28"/>
        </w:rPr>
      </w:pPr>
    </w:p>
    <w:p w14:paraId="1872FB1F" w14:textId="190DD18C" w:rsidR="00214180" w:rsidRPr="00263B64" w:rsidRDefault="00214180" w:rsidP="00214180">
      <w:pPr>
        <w:autoSpaceDE w:val="0"/>
        <w:autoSpaceDN w:val="0"/>
        <w:adjustRightInd w:val="0"/>
        <w:jc w:val="left"/>
        <w:rPr>
          <w:rFonts w:ascii="ºÚÌå" w:eastAsia="等线" w:hAnsi="ºÚÌå" w:cs="ºÚÌå"/>
          <w:kern w:val="0"/>
          <w:sz w:val="32"/>
          <w:szCs w:val="32"/>
        </w:rPr>
      </w:pPr>
      <w:r w:rsidRPr="00263B64">
        <w:rPr>
          <w:rFonts w:ascii="黑体" w:eastAsia="黑体" w:cs="黑体" w:hint="eastAsia"/>
          <w:kern w:val="0"/>
          <w:sz w:val="32"/>
          <w:szCs w:val="32"/>
        </w:rPr>
        <w:lastRenderedPageBreak/>
        <w:t>附件</w:t>
      </w:r>
      <w:r w:rsidRPr="00263B64">
        <w:rPr>
          <w:rFonts w:ascii="ºÚÌå" w:eastAsia="等线" w:hAnsi="ºÚÌå" w:cs="ºÚÌå"/>
          <w:kern w:val="0"/>
          <w:sz w:val="32"/>
          <w:szCs w:val="32"/>
        </w:rPr>
        <w:t>1</w:t>
      </w:r>
    </w:p>
    <w:p w14:paraId="0E189BBF" w14:textId="77777777" w:rsidR="00214180" w:rsidRPr="00263B64" w:rsidRDefault="00214180" w:rsidP="0086099A">
      <w:pPr>
        <w:autoSpaceDE w:val="0"/>
        <w:autoSpaceDN w:val="0"/>
        <w:adjustRightInd w:val="0"/>
        <w:jc w:val="center"/>
        <w:rPr>
          <w:rFonts w:ascii="小标宋" w:eastAsia="小标宋" w:cs="小标宋"/>
          <w:kern w:val="0"/>
          <w:sz w:val="44"/>
          <w:szCs w:val="44"/>
        </w:rPr>
      </w:pPr>
      <w:r w:rsidRPr="00263B64">
        <w:rPr>
          <w:rFonts w:ascii="小标宋" w:eastAsia="小标宋" w:cs="小标宋" w:hint="eastAsia"/>
          <w:kern w:val="0"/>
          <w:sz w:val="44"/>
          <w:szCs w:val="44"/>
        </w:rPr>
        <w:t>第</w:t>
      </w:r>
      <w:r w:rsidRPr="00263B64">
        <w:rPr>
          <w:rFonts w:ascii="Ð¡±êËÎ" w:eastAsia="等线" w:hAnsi="Ð¡±êËÎ" w:cs="Ð¡±êËÎ"/>
          <w:kern w:val="0"/>
          <w:sz w:val="44"/>
          <w:szCs w:val="44"/>
        </w:rPr>
        <w:t>20</w:t>
      </w:r>
      <w:r w:rsidRPr="00263B64">
        <w:rPr>
          <w:rFonts w:ascii="小标宋" w:eastAsia="小标宋" w:cs="小标宋" w:hint="eastAsia"/>
          <w:kern w:val="0"/>
          <w:sz w:val="44"/>
          <w:szCs w:val="44"/>
        </w:rPr>
        <w:t>届“明天小小科学家”奖励活动规则</w:t>
      </w:r>
    </w:p>
    <w:p w14:paraId="13189031" w14:textId="77777777" w:rsidR="00A041C1" w:rsidRPr="00263B64" w:rsidRDefault="00A041C1" w:rsidP="0086099A">
      <w:pPr>
        <w:autoSpaceDE w:val="0"/>
        <w:autoSpaceDN w:val="0"/>
        <w:adjustRightInd w:val="0"/>
        <w:spacing w:line="560" w:lineRule="exact"/>
        <w:ind w:firstLineChars="200" w:firstLine="640"/>
        <w:rPr>
          <w:rFonts w:ascii="仿宋_GB2312" w:eastAsia="仿宋_GB2312" w:cs="仿宋_GB2312"/>
          <w:kern w:val="0"/>
          <w:sz w:val="32"/>
          <w:szCs w:val="32"/>
        </w:rPr>
      </w:pPr>
    </w:p>
    <w:p w14:paraId="611BACCD" w14:textId="6A99387A" w:rsidR="00214180" w:rsidRPr="00263B64" w:rsidRDefault="00214180" w:rsidP="0086099A">
      <w:pPr>
        <w:autoSpaceDE w:val="0"/>
        <w:autoSpaceDN w:val="0"/>
        <w:adjustRightInd w:val="0"/>
        <w:spacing w:line="560" w:lineRule="exact"/>
        <w:ind w:firstLineChars="200" w:firstLine="640"/>
        <w:rPr>
          <w:rFonts w:ascii="黑体" w:eastAsia="黑体" w:cs="黑体"/>
          <w:kern w:val="0"/>
          <w:sz w:val="32"/>
          <w:szCs w:val="32"/>
        </w:rPr>
      </w:pPr>
      <w:r w:rsidRPr="00263B64">
        <w:rPr>
          <w:rFonts w:ascii="黑体" w:eastAsia="黑体" w:cs="黑体" w:hint="eastAsia"/>
          <w:kern w:val="0"/>
          <w:sz w:val="32"/>
          <w:szCs w:val="32"/>
        </w:rPr>
        <w:t>一、活动简介</w:t>
      </w:r>
    </w:p>
    <w:p w14:paraId="1B0FBF33" w14:textId="77777777" w:rsidR="00A041C1"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明天小小科学家”奖励活动是一项面向高中生开展的科技创新后备人才选拔和培养活动。活动旨在发现具有科研潜质的优秀学生，鼓励他们选择学习科学技术专业、未来投身科学研究事业。活动接受品学兼优且拥有个人科学研究成果的高中生自由申报，通过对学生创新意识和科研能力等综合素质的考察</w:t>
      </w:r>
      <w:r w:rsidRPr="00263B64">
        <w:rPr>
          <w:rFonts w:ascii="·ÂËÎ_GB2312" w:eastAsia="等线" w:hAnsi="·ÂËÎ_GB2312" w:cs="·ÂËÎ_GB2312"/>
          <w:kern w:val="0"/>
          <w:sz w:val="32"/>
          <w:szCs w:val="32"/>
        </w:rPr>
        <w:t>,</w:t>
      </w:r>
      <w:r w:rsidRPr="00263B64">
        <w:rPr>
          <w:rFonts w:ascii="仿宋_GB2312" w:eastAsia="仿宋_GB2312" w:cs="仿宋_GB2312" w:hint="eastAsia"/>
          <w:kern w:val="0"/>
          <w:sz w:val="32"/>
          <w:szCs w:val="32"/>
        </w:rPr>
        <w:t>遴选出</w:t>
      </w:r>
      <w:r w:rsidRPr="00263B64">
        <w:rPr>
          <w:rFonts w:ascii="·ÂËÎ_GB2312" w:eastAsia="等线" w:hAnsi="·ÂËÎ_GB2312" w:cs="·ÂËÎ_GB2312"/>
          <w:kern w:val="0"/>
          <w:sz w:val="32"/>
          <w:szCs w:val="32"/>
        </w:rPr>
        <w:t>130</w:t>
      </w:r>
      <w:r w:rsidRPr="00263B64">
        <w:rPr>
          <w:rFonts w:ascii="仿宋_GB2312" w:eastAsia="仿宋_GB2312" w:cs="仿宋_GB2312" w:hint="eastAsia"/>
          <w:kern w:val="0"/>
          <w:sz w:val="32"/>
          <w:szCs w:val="32"/>
        </w:rPr>
        <w:t>名学生给予不同等级的表彰和奖学金资助。</w:t>
      </w:r>
    </w:p>
    <w:p w14:paraId="3B79BC95" w14:textId="5ECDDFCE"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今年是活动创办</w:t>
      </w:r>
      <w:r w:rsidRPr="00263B64">
        <w:rPr>
          <w:rFonts w:ascii="·ÂËÎ_GB2312" w:eastAsia="等线" w:hAnsi="·ÂËÎ_GB2312" w:cs="·ÂËÎ_GB2312"/>
          <w:kern w:val="0"/>
          <w:sz w:val="32"/>
          <w:szCs w:val="32"/>
        </w:rPr>
        <w:t>20</w:t>
      </w:r>
      <w:r w:rsidRPr="00263B64">
        <w:rPr>
          <w:rFonts w:ascii="仿宋_GB2312" w:eastAsia="仿宋_GB2312" w:cs="仿宋_GB2312" w:hint="eastAsia"/>
          <w:kern w:val="0"/>
          <w:sz w:val="32"/>
          <w:szCs w:val="32"/>
        </w:rPr>
        <w:t>周年，为鼓励更多女生参与科技创新活动，在周凯旋基金会倡议和支持下，本届活动特别增设“科智公益大奖”，以奖励一名优秀女生在项目中通过运用科学技术，为人类面临的新兴社会挑战提供一个具有创新性和商业潜力的解决方案。</w:t>
      </w:r>
    </w:p>
    <w:p w14:paraId="48447A7E" w14:textId="77777777" w:rsidR="00214180" w:rsidRPr="00263B64" w:rsidRDefault="00214180" w:rsidP="0086099A">
      <w:pPr>
        <w:autoSpaceDE w:val="0"/>
        <w:autoSpaceDN w:val="0"/>
        <w:adjustRightInd w:val="0"/>
        <w:spacing w:line="560" w:lineRule="exact"/>
        <w:ind w:firstLineChars="200" w:firstLine="640"/>
        <w:rPr>
          <w:rFonts w:ascii="黑体" w:eastAsia="黑体" w:cs="黑体"/>
          <w:kern w:val="0"/>
          <w:sz w:val="32"/>
          <w:szCs w:val="32"/>
        </w:rPr>
      </w:pPr>
      <w:r w:rsidRPr="00263B64">
        <w:rPr>
          <w:rFonts w:ascii="黑体" w:eastAsia="黑体" w:cs="黑体" w:hint="eastAsia"/>
          <w:kern w:val="0"/>
          <w:sz w:val="32"/>
          <w:szCs w:val="32"/>
        </w:rPr>
        <w:t>二、申报要求</w:t>
      </w:r>
    </w:p>
    <w:p w14:paraId="061C0FDD"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（一）申报者资格</w:t>
      </w:r>
    </w:p>
    <w:p w14:paraId="7D994DD3"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等线" w:hAnsi="·ÂËÎ_GB2312" w:cs="·ÂËÎ_GB2312"/>
          <w:kern w:val="0"/>
          <w:sz w:val="32"/>
          <w:szCs w:val="32"/>
        </w:rPr>
        <w:t>1.</w:t>
      </w:r>
      <w:r w:rsidRPr="00263B64">
        <w:rPr>
          <w:rFonts w:ascii="仿宋_GB2312" w:eastAsia="仿宋_GB2312" w:cs="仿宋_GB2312" w:hint="eastAsia"/>
          <w:kern w:val="0"/>
          <w:sz w:val="32"/>
          <w:szCs w:val="32"/>
        </w:rPr>
        <w:t>申报者为普通高中在读学生；</w:t>
      </w:r>
    </w:p>
    <w:p w14:paraId="56B48DD3" w14:textId="47E89E83"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等线" w:hAnsi="·ÂËÎ_GB2312" w:cs="·ÂËÎ_GB2312"/>
          <w:kern w:val="0"/>
          <w:sz w:val="32"/>
          <w:szCs w:val="32"/>
        </w:rPr>
        <w:t>2.</w:t>
      </w:r>
      <w:r w:rsidRPr="00263B64">
        <w:rPr>
          <w:rFonts w:ascii="仿宋_GB2312" w:eastAsia="仿宋_GB2312" w:cs="仿宋_GB2312" w:hint="eastAsia"/>
          <w:kern w:val="0"/>
          <w:sz w:val="32"/>
          <w:szCs w:val="32"/>
        </w:rPr>
        <w:t>申报者个人（包括在他人指导下）取得了科学技术研究成果；</w:t>
      </w:r>
    </w:p>
    <w:p w14:paraId="67B1B3E3"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等线" w:hAnsi="·ÂËÎ_GB2312" w:cs="·ÂËÎ_GB2312"/>
          <w:kern w:val="0"/>
          <w:sz w:val="32"/>
          <w:szCs w:val="32"/>
        </w:rPr>
        <w:t>3.</w:t>
      </w:r>
      <w:r w:rsidRPr="00263B64">
        <w:rPr>
          <w:rFonts w:ascii="仿宋_GB2312" w:eastAsia="仿宋_GB2312" w:cs="仿宋_GB2312" w:hint="eastAsia"/>
          <w:kern w:val="0"/>
          <w:sz w:val="32"/>
          <w:szCs w:val="32"/>
        </w:rPr>
        <w:t>申报者未在往届“明天小小科学家”奖励活动中获奖。</w:t>
      </w:r>
    </w:p>
    <w:p w14:paraId="1C322B4F"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（二）申报方式</w:t>
      </w:r>
    </w:p>
    <w:p w14:paraId="09A22BAA" w14:textId="0A82B120"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申报时间为</w:t>
      </w:r>
      <w:r w:rsidRPr="00263B64">
        <w:rPr>
          <w:rFonts w:ascii="·ÂËÎ_GB2312" w:eastAsia="楷体_GB2312" w:hAnsi="·ÂËÎ_GB2312" w:cs="·ÂËÎ_GB2312"/>
          <w:kern w:val="0"/>
          <w:sz w:val="32"/>
          <w:szCs w:val="32"/>
        </w:rPr>
        <w:t>2020</w:t>
      </w:r>
      <w:r w:rsidRPr="00263B64">
        <w:rPr>
          <w:rFonts w:ascii="仿宋_GB2312" w:eastAsia="仿宋_GB2312" w:cs="仿宋_GB2312" w:hint="eastAsia"/>
          <w:kern w:val="0"/>
          <w:sz w:val="32"/>
          <w:szCs w:val="32"/>
        </w:rPr>
        <w:t>年</w:t>
      </w:r>
      <w:r w:rsidRPr="00263B64">
        <w:rPr>
          <w:rFonts w:ascii="·ÂËÎ_GB2312" w:eastAsia="楷体_GB2312" w:hAnsi="·ÂËÎ_GB2312" w:cs="·ÂËÎ_GB2312"/>
          <w:kern w:val="0"/>
          <w:sz w:val="32"/>
          <w:szCs w:val="32"/>
        </w:rPr>
        <w:t>10</w:t>
      </w:r>
      <w:r w:rsidRPr="00263B64">
        <w:rPr>
          <w:rFonts w:ascii="仿宋_GB2312" w:eastAsia="仿宋_GB2312" w:cs="仿宋_GB2312" w:hint="eastAsia"/>
          <w:kern w:val="0"/>
          <w:sz w:val="32"/>
          <w:szCs w:val="32"/>
        </w:rPr>
        <w:t>月</w:t>
      </w: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日</w:t>
      </w:r>
      <w:r w:rsidRPr="00263B64">
        <w:rPr>
          <w:rFonts w:ascii="·ÂËÎ_GB2312" w:eastAsia="楷体_GB2312" w:hAnsi="·ÂËÎ_GB2312" w:cs="·ÂËÎ_GB2312"/>
          <w:kern w:val="0"/>
          <w:sz w:val="32"/>
          <w:szCs w:val="32"/>
        </w:rPr>
        <w:t>12:00</w:t>
      </w:r>
      <w:r w:rsidRPr="00263B64">
        <w:rPr>
          <w:rFonts w:ascii="仿宋_GB2312" w:eastAsia="仿宋_GB2312" w:cs="仿宋_GB2312" w:hint="eastAsia"/>
          <w:kern w:val="0"/>
          <w:sz w:val="32"/>
          <w:szCs w:val="32"/>
        </w:rPr>
        <w:t>至</w:t>
      </w:r>
      <w:r w:rsidRPr="00263B64">
        <w:rPr>
          <w:rFonts w:ascii="·ÂËÎ_GB2312" w:eastAsia="楷体_GB2312" w:hAnsi="·ÂËÎ_GB2312" w:cs="·ÂËÎ_GB2312"/>
          <w:kern w:val="0"/>
          <w:sz w:val="32"/>
          <w:szCs w:val="32"/>
        </w:rPr>
        <w:t>11</w:t>
      </w:r>
      <w:r w:rsidRPr="00263B64">
        <w:rPr>
          <w:rFonts w:ascii="仿宋_GB2312" w:eastAsia="仿宋_GB2312" w:cs="仿宋_GB2312" w:hint="eastAsia"/>
          <w:kern w:val="0"/>
          <w:sz w:val="32"/>
          <w:szCs w:val="32"/>
        </w:rPr>
        <w:t>月</w:t>
      </w:r>
      <w:r w:rsidRPr="00263B64">
        <w:rPr>
          <w:rFonts w:ascii="·ÂËÎ_GB2312" w:eastAsia="楷体_GB2312" w:hAnsi="·ÂËÎ_GB2312" w:cs="·ÂËÎ_GB2312"/>
          <w:kern w:val="0"/>
          <w:sz w:val="32"/>
          <w:szCs w:val="32"/>
        </w:rPr>
        <w:t>10</w:t>
      </w:r>
      <w:r w:rsidRPr="00263B64">
        <w:rPr>
          <w:rFonts w:ascii="仿宋_GB2312" w:eastAsia="仿宋_GB2312" w:cs="仿宋_GB2312" w:hint="eastAsia"/>
          <w:kern w:val="0"/>
          <w:sz w:val="32"/>
          <w:szCs w:val="32"/>
        </w:rPr>
        <w:t>日</w:t>
      </w:r>
      <w:r w:rsidRPr="00263B64">
        <w:rPr>
          <w:rFonts w:ascii="·ÂËÎ_GB2312" w:eastAsia="楷体_GB2312" w:hAnsi="·ÂËÎ_GB2312" w:cs="·ÂËÎ_GB2312"/>
          <w:kern w:val="0"/>
          <w:sz w:val="32"/>
          <w:szCs w:val="32"/>
        </w:rPr>
        <w:t>24:00</w:t>
      </w:r>
      <w:r w:rsidRPr="00263B64">
        <w:rPr>
          <w:rFonts w:ascii="仿宋_GB2312" w:eastAsia="仿宋_GB2312" w:cs="仿宋_GB2312" w:hint="eastAsia"/>
          <w:kern w:val="0"/>
          <w:sz w:val="32"/>
          <w:szCs w:val="32"/>
        </w:rPr>
        <w:t>。申报</w:t>
      </w:r>
      <w:r w:rsidRPr="00263B64">
        <w:rPr>
          <w:rFonts w:ascii="仿宋_GB2312" w:eastAsia="仿宋_GB2312" w:cs="仿宋_GB2312" w:hint="eastAsia"/>
          <w:kern w:val="0"/>
          <w:sz w:val="32"/>
          <w:szCs w:val="32"/>
        </w:rPr>
        <w:lastRenderedPageBreak/>
        <w:t>者登陆本活动网站</w:t>
      </w:r>
      <w:r w:rsidRPr="00263B64">
        <w:rPr>
          <w:rFonts w:eastAsia="楷体_GB2312"/>
          <w:kern w:val="0"/>
          <w:sz w:val="32"/>
          <w:szCs w:val="32"/>
        </w:rPr>
        <w:t>(http://mingtian.xiaoxiaotong.org</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注册获取报名号</w:t>
      </w:r>
      <w:r w:rsidR="0086099A" w:rsidRPr="00263B64">
        <w:rPr>
          <w:rFonts w:ascii="·ÂËÎ_GB2312" w:eastAsia="楷体_GB2312" w:hAnsi="·ÂËÎ_GB2312" w:cs="·ÂËÎ_GB2312" w:hint="eastAsia"/>
          <w:kern w:val="0"/>
          <w:sz w:val="32"/>
          <w:szCs w:val="32"/>
        </w:rPr>
        <w:t>，</w:t>
      </w:r>
      <w:r w:rsidRPr="00263B64">
        <w:rPr>
          <w:rFonts w:ascii="仿宋_GB2312" w:eastAsia="仿宋_GB2312" w:cs="仿宋_GB2312" w:hint="eastAsia"/>
          <w:kern w:val="0"/>
          <w:sz w:val="32"/>
          <w:szCs w:val="32"/>
        </w:rPr>
        <w:t>并在线填写、提交申报材料，逾期不予受理。</w:t>
      </w:r>
    </w:p>
    <w:p w14:paraId="2D71C27F"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（三）申报材料</w:t>
      </w:r>
    </w:p>
    <w:p w14:paraId="003F3C49"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申报材料包括：申报表、项目研究报告、学习成绩证明材料。</w:t>
      </w:r>
    </w:p>
    <w:p w14:paraId="14F86E33"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申报表</w:t>
      </w:r>
    </w:p>
    <w:p w14:paraId="4CB34DEA" w14:textId="3998BF16"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）《申报表一：基本信息表》：申报者在线填写本人、监护人、学校及教师的基本信息；申报者及其监护人须分别在指定位置签名确认。</w:t>
      </w:r>
    </w:p>
    <w:p w14:paraId="3F290FEB" w14:textId="33E78EE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2</w:t>
      </w:r>
      <w:r w:rsidRPr="00263B64">
        <w:rPr>
          <w:rFonts w:ascii="仿宋_GB2312" w:eastAsia="仿宋_GB2312" w:cs="仿宋_GB2312" w:hint="eastAsia"/>
          <w:kern w:val="0"/>
          <w:sz w:val="32"/>
          <w:szCs w:val="32"/>
        </w:rPr>
        <w:t>）《申报表二：研究项目表》：申报者在线填写个人研究项目的基本信息、研究内容概况；申报者、辅导教师须分别在指定位置签名确认。</w:t>
      </w:r>
    </w:p>
    <w:p w14:paraId="372CF41C" w14:textId="2AEB09E2"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3</w:t>
      </w:r>
      <w:r w:rsidRPr="00263B64">
        <w:rPr>
          <w:rFonts w:ascii="仿宋_GB2312" w:eastAsia="仿宋_GB2312" w:cs="仿宋_GB2312" w:hint="eastAsia"/>
          <w:kern w:val="0"/>
          <w:sz w:val="32"/>
          <w:szCs w:val="32"/>
        </w:rPr>
        <w:t>）《申报表三：个人陈述表》</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申报者在线填写个人兴趣、未来规划等内容；申报者须在指定位置签名确认。</w:t>
      </w:r>
    </w:p>
    <w:p w14:paraId="24C2915C" w14:textId="55621194"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4</w:t>
      </w:r>
      <w:r w:rsidRPr="00263B64">
        <w:rPr>
          <w:rFonts w:ascii="仿宋_GB2312" w:eastAsia="仿宋_GB2312" w:cs="仿宋_GB2312" w:hint="eastAsia"/>
          <w:kern w:val="0"/>
          <w:sz w:val="32"/>
          <w:szCs w:val="32"/>
        </w:rPr>
        <w:t>）《申报表四：辅导教师表》</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此表由了解申报者科研活动情况及个性特点的辅导教师（</w:t>
      </w:r>
      <w:r w:rsidRPr="00263B64">
        <w:rPr>
          <w:rFonts w:ascii="·ÂËÎ_GB2312" w:eastAsia="楷体_GB2312" w:hAnsi="·ÂËÎ_GB2312" w:cs="·ÂËÎ_GB2312"/>
          <w:kern w:val="0"/>
          <w:sz w:val="32"/>
          <w:szCs w:val="32"/>
        </w:rPr>
        <w:t>1-2</w:t>
      </w:r>
      <w:r w:rsidRPr="00263B64">
        <w:rPr>
          <w:rFonts w:ascii="仿宋_GB2312" w:eastAsia="仿宋_GB2312" w:cs="仿宋_GB2312" w:hint="eastAsia"/>
          <w:kern w:val="0"/>
          <w:sz w:val="32"/>
          <w:szCs w:val="32"/>
        </w:rPr>
        <w:t>人）分别填写，辅导教师可以是学校或公益性校外教育机构的教师；辅导教师须在指定位置签名确认。</w:t>
      </w:r>
    </w:p>
    <w:p w14:paraId="14771DAD" w14:textId="034999AA"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5</w:t>
      </w:r>
      <w:r w:rsidRPr="00263B64">
        <w:rPr>
          <w:rFonts w:ascii="仿宋_GB2312" w:eastAsia="仿宋_GB2312" w:cs="仿宋_GB2312" w:hint="eastAsia"/>
          <w:kern w:val="0"/>
          <w:sz w:val="32"/>
          <w:szCs w:val="32"/>
        </w:rPr>
        <w:t>）《申报表五：学习成绩表》</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此表由申报者如实填写；所在学校校长和教务处负责人须审核并签名确认。</w:t>
      </w:r>
    </w:p>
    <w:p w14:paraId="67E01AF5" w14:textId="721DFB96"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6</w:t>
      </w:r>
      <w:r w:rsidRPr="00263B64">
        <w:rPr>
          <w:rFonts w:ascii="仿宋_GB2312" w:eastAsia="仿宋_GB2312" w:cs="仿宋_GB2312" w:hint="eastAsia"/>
          <w:kern w:val="0"/>
          <w:sz w:val="32"/>
          <w:szCs w:val="32"/>
        </w:rPr>
        <w:t>）《申报表六：指导专家表》</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如申报者的研究项目在相关校外科技专家的指导下完成，须请指导专家（限</w:t>
      </w: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人）填写此表；指导专家须在指定位置签名确认。</w:t>
      </w:r>
    </w:p>
    <w:p w14:paraId="3B971432" w14:textId="64357FE6"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7</w:t>
      </w:r>
      <w:r w:rsidRPr="00263B64">
        <w:rPr>
          <w:rFonts w:ascii="仿宋_GB2312" w:eastAsia="仿宋_GB2312" w:cs="仿宋_GB2312" w:hint="eastAsia"/>
          <w:kern w:val="0"/>
          <w:sz w:val="32"/>
          <w:szCs w:val="32"/>
        </w:rPr>
        <w:t>）《申报表七：项目商业化方案表》</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由选择参加“科</w:t>
      </w:r>
      <w:r w:rsidRPr="00263B64">
        <w:rPr>
          <w:rFonts w:ascii="仿宋_GB2312" w:eastAsia="仿宋_GB2312" w:cs="仿宋_GB2312" w:hint="eastAsia"/>
          <w:kern w:val="0"/>
          <w:sz w:val="32"/>
          <w:szCs w:val="32"/>
        </w:rPr>
        <w:lastRenderedPageBreak/>
        <w:t>智公益大奖”评选的女性申报者在线填写项目的商业或实际应用计划；申报者须在指定位置签名确认。</w:t>
      </w:r>
    </w:p>
    <w:p w14:paraId="401E3C34" w14:textId="32F10ABB"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8</w:t>
      </w:r>
      <w:r w:rsidRPr="00263B64">
        <w:rPr>
          <w:rFonts w:ascii="仿宋_GB2312" w:eastAsia="仿宋_GB2312" w:cs="仿宋_GB2312" w:hint="eastAsia"/>
          <w:kern w:val="0"/>
          <w:sz w:val="32"/>
          <w:szCs w:val="32"/>
        </w:rPr>
        <w:t>）《申报表一》须加盖学校公章，《申报表五》须加盖学校或教务处公章，《申报表四》和《申报表六》须加盖填表人所在单位公章。</w:t>
      </w:r>
    </w:p>
    <w:p w14:paraId="63F11562" w14:textId="3BA3182A"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9</w:t>
      </w:r>
      <w:r w:rsidRPr="00263B64">
        <w:rPr>
          <w:rFonts w:ascii="仿宋_GB2312" w:eastAsia="仿宋_GB2312" w:cs="仿宋_GB2312" w:hint="eastAsia"/>
          <w:kern w:val="0"/>
          <w:sz w:val="32"/>
          <w:szCs w:val="32"/>
        </w:rPr>
        <w:t>）所有申报表填写完整（包括签名和盖章）后，由申报者扫描上传至申报系统；自制申报表无效，不接受以电子邮件或传真方式提交的申报表。</w:t>
      </w:r>
    </w:p>
    <w:p w14:paraId="32CE49C3"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楷体_GB2312" w:hAnsi="·ÂËÎ_GB2312" w:cs="·ÂËÎ_GB2312"/>
          <w:kern w:val="0"/>
          <w:sz w:val="32"/>
          <w:szCs w:val="32"/>
        </w:rPr>
        <w:t>2.</w:t>
      </w:r>
      <w:r w:rsidRPr="00263B64">
        <w:rPr>
          <w:rFonts w:ascii="仿宋_GB2312" w:eastAsia="仿宋_GB2312" w:cs="仿宋_GB2312" w:hint="eastAsia"/>
          <w:kern w:val="0"/>
          <w:sz w:val="32"/>
          <w:szCs w:val="32"/>
        </w:rPr>
        <w:t>项目研究报告</w:t>
      </w:r>
    </w:p>
    <w:p w14:paraId="0F1A4C91" w14:textId="04599F6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）研究项目的学科分类包括数学、计算机科学与技术、物理学、地球与空间科学、工程学、动物学、植物学、微生物学、生物医学、生物化学、化学、环境科学。学科分类说明见附件。</w:t>
      </w:r>
    </w:p>
    <w:p w14:paraId="437B0493" w14:textId="3321AC2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2</w:t>
      </w:r>
      <w:r w:rsidRPr="00263B64">
        <w:rPr>
          <w:rFonts w:ascii="仿宋_GB2312" w:eastAsia="仿宋_GB2312" w:cs="仿宋_GB2312" w:hint="eastAsia"/>
          <w:kern w:val="0"/>
          <w:sz w:val="32"/>
          <w:szCs w:val="32"/>
        </w:rPr>
        <w:t>）项目研究报告内容应包括项目标题页、摘要页、正文页（第</w:t>
      </w:r>
      <w:r w:rsidRPr="00263B64">
        <w:rPr>
          <w:rFonts w:ascii="·ÂËÎ_GB2312" w:eastAsia="楷体_GB2312" w:hAnsi="·ÂËÎ_GB2312" w:cs="·ÂËÎ_GB2312"/>
          <w:kern w:val="0"/>
          <w:sz w:val="32"/>
          <w:szCs w:val="32"/>
        </w:rPr>
        <w:t>3</w:t>
      </w:r>
      <w:r w:rsidRPr="00263B64">
        <w:rPr>
          <w:rFonts w:ascii="仿宋_GB2312" w:eastAsia="仿宋_GB2312" w:cs="仿宋_GB2312" w:hint="eastAsia"/>
          <w:kern w:val="0"/>
          <w:sz w:val="32"/>
          <w:szCs w:val="32"/>
        </w:rPr>
        <w:t>页起，包括研究背景和目的、研究内容、研究方法和结果、分析和讨论、研究结论、参考文献等）；正文字体宜采用宋体，字号小四，行距为固定值</w:t>
      </w:r>
      <w:r w:rsidRPr="00263B64">
        <w:rPr>
          <w:rFonts w:ascii="·ÂËÎ_GB2312" w:eastAsia="楷体_GB2312" w:hAnsi="·ÂËÎ_GB2312" w:cs="·ÂËÎ_GB2312"/>
          <w:kern w:val="0"/>
          <w:sz w:val="32"/>
          <w:szCs w:val="32"/>
        </w:rPr>
        <w:t>20</w:t>
      </w:r>
      <w:r w:rsidRPr="00263B64">
        <w:rPr>
          <w:rFonts w:ascii="仿宋_GB2312" w:eastAsia="仿宋_GB2312" w:cs="仿宋_GB2312" w:hint="eastAsia"/>
          <w:kern w:val="0"/>
          <w:sz w:val="32"/>
          <w:szCs w:val="32"/>
        </w:rPr>
        <w:t>磅；项目研究报告的字数为</w:t>
      </w:r>
      <w:r w:rsidRPr="00263B64">
        <w:rPr>
          <w:rFonts w:ascii="·ÂËÎ_GB2312" w:eastAsia="楷体_GB2312" w:hAnsi="·ÂËÎ_GB2312" w:cs="·ÂËÎ_GB2312"/>
          <w:kern w:val="0"/>
          <w:sz w:val="32"/>
          <w:szCs w:val="32"/>
        </w:rPr>
        <w:t>2000-10000</w:t>
      </w:r>
      <w:r w:rsidRPr="00263B64">
        <w:rPr>
          <w:rFonts w:ascii="仿宋_GB2312" w:eastAsia="仿宋_GB2312" w:cs="仿宋_GB2312" w:hint="eastAsia"/>
          <w:kern w:val="0"/>
          <w:sz w:val="32"/>
          <w:szCs w:val="32"/>
        </w:rPr>
        <w:t>字</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文件格式为</w:t>
      </w:r>
      <w:r w:rsidRPr="00263B64">
        <w:rPr>
          <w:rFonts w:eastAsia="楷体_GB2312"/>
          <w:kern w:val="0"/>
          <w:sz w:val="32"/>
          <w:szCs w:val="32"/>
        </w:rPr>
        <w:t>.doc</w:t>
      </w:r>
      <w:r w:rsidRPr="00263B64">
        <w:rPr>
          <w:rFonts w:ascii="仿宋_GB2312" w:eastAsia="仿宋_GB2312" w:cs="仿宋_GB2312" w:hint="eastAsia"/>
          <w:kern w:val="0"/>
          <w:sz w:val="32"/>
          <w:szCs w:val="32"/>
        </w:rPr>
        <w:t>、</w:t>
      </w:r>
      <w:r w:rsidRPr="00263B64">
        <w:rPr>
          <w:rFonts w:eastAsia="楷体_GB2312"/>
          <w:kern w:val="0"/>
          <w:sz w:val="32"/>
          <w:szCs w:val="32"/>
        </w:rPr>
        <w:t>.docx</w:t>
      </w:r>
      <w:r w:rsidRPr="00263B64">
        <w:rPr>
          <w:rFonts w:ascii="仿宋_GB2312" w:eastAsia="仿宋_GB2312" w:cs="仿宋_GB2312" w:hint="eastAsia"/>
          <w:kern w:val="0"/>
          <w:sz w:val="32"/>
          <w:szCs w:val="32"/>
        </w:rPr>
        <w:t>或</w:t>
      </w:r>
      <w:r w:rsidRPr="00263B64">
        <w:rPr>
          <w:rFonts w:eastAsia="楷体_GB2312"/>
          <w:kern w:val="0"/>
          <w:sz w:val="32"/>
          <w:szCs w:val="32"/>
        </w:rPr>
        <w:t>.pdf</w:t>
      </w:r>
      <w:r w:rsidRPr="00263B64">
        <w:rPr>
          <w:rFonts w:ascii="仿宋_GB2312" w:eastAsia="仿宋_GB2312" w:cs="仿宋_GB2312" w:hint="eastAsia"/>
          <w:kern w:val="0"/>
          <w:sz w:val="32"/>
          <w:szCs w:val="32"/>
        </w:rPr>
        <w:t>。由申报者上传提交至申报系统。</w:t>
      </w:r>
    </w:p>
    <w:p w14:paraId="6C1F8F4C"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3</w:t>
      </w:r>
      <w:r w:rsidRPr="00263B64">
        <w:rPr>
          <w:rFonts w:ascii="仿宋_GB2312" w:eastAsia="仿宋_GB2312" w:cs="仿宋_GB2312" w:hint="eastAsia"/>
          <w:kern w:val="0"/>
          <w:sz w:val="32"/>
          <w:szCs w:val="32"/>
        </w:rPr>
        <w:t>）研究项目要求</w:t>
      </w:r>
    </w:p>
    <w:p w14:paraId="4F0DF087" w14:textId="0CA734CA"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①不得存在剽窃、抄袭他人研究成果或其他学术不端情况，凡在报告中援引本人已发表或他人的论述、结果、资料、数据等，必须注明出处并规范引用；</w:t>
      </w:r>
    </w:p>
    <w:p w14:paraId="49B9F5E1" w14:textId="05A0E8C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②项目内容和研究过程不得违反国家法律法规，不得违</w:t>
      </w:r>
      <w:r w:rsidRPr="00263B64">
        <w:rPr>
          <w:rFonts w:ascii="仿宋_GB2312" w:eastAsia="仿宋_GB2312" w:cs="仿宋_GB2312" w:hint="eastAsia"/>
          <w:kern w:val="0"/>
          <w:sz w:val="32"/>
          <w:szCs w:val="32"/>
        </w:rPr>
        <w:lastRenderedPageBreak/>
        <w:t>背公序良俗；</w:t>
      </w:r>
    </w:p>
    <w:p w14:paraId="7E1A939F" w14:textId="77777777" w:rsidR="00214180" w:rsidRPr="00263B64" w:rsidRDefault="00214180" w:rsidP="0086099A">
      <w:pPr>
        <w:autoSpaceDE w:val="0"/>
        <w:autoSpaceDN w:val="0"/>
        <w:adjustRightInd w:val="0"/>
        <w:spacing w:line="560" w:lineRule="exact"/>
        <w:ind w:firstLineChars="200" w:firstLine="640"/>
        <w:rPr>
          <w:rFonts w:ascii="·ÂËÎ_GB2312" w:eastAsia="楷体_GB2312" w:hAnsi="·ÂËÎ_GB2312" w:cs="·ÂËÎ_GB2312"/>
          <w:kern w:val="0"/>
          <w:sz w:val="32"/>
          <w:szCs w:val="32"/>
        </w:rPr>
      </w:pPr>
      <w:r w:rsidRPr="00263B64">
        <w:rPr>
          <w:rFonts w:ascii="仿宋_GB2312" w:eastAsia="仿宋_GB2312" w:cs="仿宋_GB2312" w:hint="eastAsia"/>
          <w:kern w:val="0"/>
          <w:sz w:val="32"/>
          <w:szCs w:val="32"/>
        </w:rPr>
        <w:t>③不接受活动限定的</w:t>
      </w:r>
      <w:r w:rsidRPr="00263B64">
        <w:rPr>
          <w:rFonts w:ascii="·ÂËÎ_GB2312" w:eastAsia="楷体_GB2312" w:hAnsi="·ÂËÎ_GB2312" w:cs="·ÂËÎ_GB2312"/>
          <w:kern w:val="0"/>
          <w:sz w:val="32"/>
          <w:szCs w:val="32"/>
        </w:rPr>
        <w:t>12</w:t>
      </w:r>
      <w:r w:rsidRPr="00263B64">
        <w:rPr>
          <w:rFonts w:ascii="仿宋_GB2312" w:eastAsia="仿宋_GB2312" w:cs="仿宋_GB2312" w:hint="eastAsia"/>
          <w:kern w:val="0"/>
          <w:sz w:val="32"/>
          <w:szCs w:val="32"/>
        </w:rPr>
        <w:t>个学科范畴以外的项目</w:t>
      </w:r>
      <w:r w:rsidRPr="00263B64">
        <w:rPr>
          <w:rFonts w:ascii="·ÂËÎ_GB2312" w:eastAsia="楷体_GB2312" w:hAnsi="·ÂËÎ_GB2312" w:cs="·ÂËÎ_GB2312"/>
          <w:kern w:val="0"/>
          <w:sz w:val="32"/>
          <w:szCs w:val="32"/>
        </w:rPr>
        <w:t>;</w:t>
      </w:r>
    </w:p>
    <w:p w14:paraId="3F2EB18C" w14:textId="090EC109"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④不接受集体项目，以及在原来集体项目基础上改进、完善和发展的个人项目；</w:t>
      </w:r>
    </w:p>
    <w:p w14:paraId="1E4B4CB2" w14:textId="1610263A"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⑤不接受涉及对人体或动物具有生理或心理危害的食品、化妆品、烟酒类、药品及医疗器械类项目。</w:t>
      </w:r>
    </w:p>
    <w:p w14:paraId="49CA00C9"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楷体_GB2312" w:hAnsi="·ÂËÎ_GB2312" w:cs="·ÂËÎ_GB2312"/>
          <w:kern w:val="0"/>
          <w:sz w:val="32"/>
          <w:szCs w:val="32"/>
        </w:rPr>
        <w:t>3.</w:t>
      </w:r>
      <w:r w:rsidRPr="00263B64">
        <w:rPr>
          <w:rFonts w:ascii="仿宋_GB2312" w:eastAsia="仿宋_GB2312" w:cs="仿宋_GB2312" w:hint="eastAsia"/>
          <w:kern w:val="0"/>
          <w:sz w:val="32"/>
          <w:szCs w:val="32"/>
        </w:rPr>
        <w:t>学习成绩证明材料</w:t>
      </w:r>
    </w:p>
    <w:p w14:paraId="6242B4DF" w14:textId="0B0D66F1"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学习成绩证明材料须为申报者所在学校出具的正式成绩</w:t>
      </w:r>
      <w:r w:rsidR="00A041C1" w:rsidRPr="00263B64">
        <w:rPr>
          <w:rFonts w:ascii="仿宋_GB2312" w:eastAsia="仿宋_GB2312" w:cs="仿宋_GB2312" w:hint="eastAsia"/>
          <w:kern w:val="0"/>
          <w:sz w:val="32"/>
          <w:szCs w:val="32"/>
        </w:rPr>
        <w:t>单</w:t>
      </w:r>
      <w:r w:rsidRPr="00263B64">
        <w:rPr>
          <w:rFonts w:ascii="仿宋_GB2312" w:eastAsia="仿宋_GB2312" w:cs="仿宋_GB2312" w:hint="eastAsia"/>
          <w:kern w:val="0"/>
          <w:sz w:val="32"/>
          <w:szCs w:val="32"/>
        </w:rPr>
        <w:t>（可为复印件），须加盖学校或教务处公章后由申报者扫描上传至申报系统。</w:t>
      </w:r>
    </w:p>
    <w:p w14:paraId="3421CD1E"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楷体_GB2312" w:hAnsi="·ÂËÎ_GB2312" w:cs="·ÂËÎ_GB2312"/>
          <w:kern w:val="0"/>
          <w:sz w:val="32"/>
          <w:szCs w:val="32"/>
        </w:rPr>
        <w:t>4.</w:t>
      </w:r>
      <w:r w:rsidRPr="00263B64">
        <w:rPr>
          <w:rFonts w:ascii="仿宋_GB2312" w:eastAsia="仿宋_GB2312" w:cs="仿宋_GB2312" w:hint="eastAsia"/>
          <w:kern w:val="0"/>
          <w:sz w:val="32"/>
          <w:szCs w:val="32"/>
        </w:rPr>
        <w:t>其他证明材料</w:t>
      </w:r>
    </w:p>
    <w:p w14:paraId="57B1451E" w14:textId="1C32E4CC"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）请申报者提交（扫描或拍照）所有项目相关的研究日志、实验记录等原始证明材料。</w:t>
      </w:r>
    </w:p>
    <w:p w14:paraId="3B160D45" w14:textId="67803741"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2</w:t>
      </w:r>
      <w:r w:rsidRPr="00263B64">
        <w:rPr>
          <w:rFonts w:ascii="仿宋_GB2312" w:eastAsia="仿宋_GB2312" w:cs="仿宋_GB2312" w:hint="eastAsia"/>
          <w:kern w:val="0"/>
          <w:sz w:val="32"/>
          <w:szCs w:val="32"/>
        </w:rPr>
        <w:t>）请申报者提交（扫描或拍照）申报表中提及的所获奖励或参与活动的相关获奖证书及证明材料。</w:t>
      </w:r>
    </w:p>
    <w:p w14:paraId="40CAF04B" w14:textId="3CD4ADF4"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w:t>
      </w:r>
      <w:r w:rsidRPr="00263B64">
        <w:rPr>
          <w:rFonts w:ascii="·ÂËÎ_GB2312" w:eastAsia="楷体_GB2312" w:hAnsi="·ÂËÎ_GB2312" w:cs="·ÂËÎ_GB2312"/>
          <w:kern w:val="0"/>
          <w:sz w:val="32"/>
          <w:szCs w:val="32"/>
        </w:rPr>
        <w:t>3</w:t>
      </w:r>
      <w:r w:rsidRPr="00263B64">
        <w:rPr>
          <w:rFonts w:ascii="仿宋_GB2312" w:eastAsia="仿宋_GB2312" w:cs="仿宋_GB2312" w:hint="eastAsia"/>
          <w:kern w:val="0"/>
          <w:sz w:val="32"/>
          <w:szCs w:val="32"/>
        </w:rPr>
        <w:t>）如参加“科智公益大奖”评选，须在终评现场展示项目实物或模型。</w:t>
      </w:r>
    </w:p>
    <w:p w14:paraId="471A5BAD" w14:textId="77777777" w:rsidR="00214180" w:rsidRPr="00263B64" w:rsidRDefault="00214180" w:rsidP="0086099A">
      <w:pPr>
        <w:autoSpaceDE w:val="0"/>
        <w:autoSpaceDN w:val="0"/>
        <w:adjustRightInd w:val="0"/>
        <w:spacing w:line="560" w:lineRule="exact"/>
        <w:ind w:firstLineChars="200" w:firstLine="640"/>
        <w:rPr>
          <w:rFonts w:ascii="黑体" w:eastAsia="黑体" w:cs="黑体"/>
          <w:kern w:val="0"/>
          <w:sz w:val="32"/>
          <w:szCs w:val="32"/>
        </w:rPr>
      </w:pPr>
      <w:r w:rsidRPr="00263B64">
        <w:rPr>
          <w:rFonts w:ascii="黑体" w:eastAsia="黑体" w:cs="黑体" w:hint="eastAsia"/>
          <w:kern w:val="0"/>
          <w:sz w:val="32"/>
          <w:szCs w:val="32"/>
        </w:rPr>
        <w:t>三、评审</w:t>
      </w:r>
    </w:p>
    <w:p w14:paraId="593BCD38"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（一）资格审查</w:t>
      </w:r>
    </w:p>
    <w:p w14:paraId="15C3C9C4" w14:textId="3B20978F"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各省、自治区、直辖市科协青少年科技教育工作机构和香港新一代文化协会、澳门教育暨青年局负责对本地区申报者行资格审查。资格审查的内容包括本规则第二条所有申报求。如发现申报材料存在问题，申报者可在规定的时间内对申报材料进行修改和补充。省级审查机构可登录工作管理系</w:t>
      </w:r>
      <w:r w:rsidRPr="00263B64">
        <w:rPr>
          <w:rFonts w:ascii="仿宋_GB2312" w:eastAsia="仿宋_GB2312" w:cs="仿宋_GB2312" w:hint="eastAsia"/>
          <w:kern w:val="0"/>
          <w:sz w:val="32"/>
          <w:szCs w:val="32"/>
        </w:rPr>
        <w:lastRenderedPageBreak/>
        <w:t>统，在线完成资格审查工作，省级审查后在线打印《省级审查情况表》并由审查人签名、加盖机构公章</w:t>
      </w:r>
      <w:r w:rsidRPr="00263B64">
        <w:rPr>
          <w:rFonts w:ascii="·ÂËÎ_GB2312" w:eastAsia="楷体_GB2312" w:hAnsi="·ÂËÎ_GB2312" w:cs="·ÂËÎ_GB2312"/>
          <w:kern w:val="0"/>
          <w:sz w:val="32"/>
          <w:szCs w:val="32"/>
        </w:rPr>
        <w:t>,</w:t>
      </w:r>
      <w:r w:rsidRPr="00263B64">
        <w:rPr>
          <w:rFonts w:ascii="仿宋_GB2312" w:eastAsia="仿宋_GB2312" w:cs="仿宋_GB2312" w:hint="eastAsia"/>
          <w:kern w:val="0"/>
          <w:sz w:val="32"/>
          <w:szCs w:val="32"/>
        </w:rPr>
        <w:t>于</w:t>
      </w:r>
      <w:r w:rsidRPr="00263B64">
        <w:rPr>
          <w:rFonts w:ascii="·ÂËÎ_GB2312" w:eastAsia="楷体_GB2312" w:hAnsi="·ÂËÎ_GB2312" w:cs="·ÂËÎ_GB2312"/>
          <w:kern w:val="0"/>
          <w:sz w:val="32"/>
          <w:szCs w:val="32"/>
        </w:rPr>
        <w:t>2020</w:t>
      </w:r>
      <w:r w:rsidRPr="00263B64">
        <w:rPr>
          <w:rFonts w:ascii="仿宋_GB2312" w:eastAsia="仿宋_GB2312" w:cs="仿宋_GB2312" w:hint="eastAsia"/>
          <w:kern w:val="0"/>
          <w:sz w:val="32"/>
          <w:szCs w:val="32"/>
        </w:rPr>
        <w:t>年</w:t>
      </w:r>
      <w:r w:rsidRPr="00263B64">
        <w:rPr>
          <w:rFonts w:ascii="·ÂËÎ_GB2312" w:eastAsia="楷体_GB2312" w:hAnsi="·ÂËÎ_GB2312" w:cs="·ÂËÎ_GB2312"/>
          <w:kern w:val="0"/>
          <w:sz w:val="32"/>
          <w:szCs w:val="32"/>
        </w:rPr>
        <w:t>11</w:t>
      </w:r>
      <w:r w:rsidRPr="00263B64">
        <w:rPr>
          <w:rFonts w:ascii="仿宋_GB2312" w:eastAsia="仿宋_GB2312" w:cs="仿宋_GB2312" w:hint="eastAsia"/>
          <w:kern w:val="0"/>
          <w:sz w:val="32"/>
          <w:szCs w:val="32"/>
        </w:rPr>
        <w:t>月</w:t>
      </w:r>
      <w:r w:rsidRPr="00263B64">
        <w:rPr>
          <w:rFonts w:ascii="·ÂËÎ_GB2312" w:eastAsia="楷体_GB2312" w:hAnsi="·ÂËÎ_GB2312" w:cs="·ÂËÎ_GB2312"/>
          <w:kern w:val="0"/>
          <w:sz w:val="32"/>
          <w:szCs w:val="32"/>
        </w:rPr>
        <w:t>17</w:t>
      </w:r>
      <w:r w:rsidRPr="00263B64">
        <w:rPr>
          <w:rFonts w:ascii="仿宋_GB2312" w:eastAsia="仿宋_GB2312" w:cs="仿宋_GB2312" w:hint="eastAsia"/>
          <w:kern w:val="0"/>
          <w:sz w:val="32"/>
          <w:szCs w:val="32"/>
        </w:rPr>
        <w:t>日前扫描上传至工作管理系统，原件由审查机构保存备查。组委会办公室结合省级资格审查意见再次进行核查。</w:t>
      </w:r>
    </w:p>
    <w:p w14:paraId="13202039"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（二）初评</w:t>
      </w:r>
    </w:p>
    <w:p w14:paraId="6CB3591D" w14:textId="2F12B566"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初评时间为</w:t>
      </w:r>
      <w:r w:rsidRPr="00263B64">
        <w:rPr>
          <w:rFonts w:ascii="·ÂËÎ_GB2312" w:eastAsia="楷体_GB2312" w:hAnsi="·ÂËÎ_GB2312" w:cs="·ÂËÎ_GB2312"/>
          <w:kern w:val="0"/>
          <w:sz w:val="32"/>
          <w:szCs w:val="32"/>
        </w:rPr>
        <w:t>2020</w:t>
      </w:r>
      <w:r w:rsidRPr="00263B64">
        <w:rPr>
          <w:rFonts w:ascii="仿宋_GB2312" w:eastAsia="仿宋_GB2312" w:cs="仿宋_GB2312" w:hint="eastAsia"/>
          <w:kern w:val="0"/>
          <w:sz w:val="32"/>
          <w:szCs w:val="32"/>
        </w:rPr>
        <w:t>年</w:t>
      </w:r>
      <w:r w:rsidRPr="00263B64">
        <w:rPr>
          <w:rFonts w:ascii="·ÂËÎ_GB2312" w:eastAsia="楷体_GB2312" w:hAnsi="·ÂËÎ_GB2312" w:cs="·ÂËÎ_GB2312"/>
          <w:kern w:val="0"/>
          <w:sz w:val="32"/>
          <w:szCs w:val="32"/>
        </w:rPr>
        <w:t>12</w:t>
      </w:r>
      <w:r w:rsidRPr="00263B64">
        <w:rPr>
          <w:rFonts w:ascii="仿宋_GB2312" w:eastAsia="仿宋_GB2312" w:cs="仿宋_GB2312" w:hint="eastAsia"/>
          <w:kern w:val="0"/>
          <w:sz w:val="32"/>
          <w:szCs w:val="32"/>
        </w:rPr>
        <w:t>月至</w:t>
      </w:r>
      <w:r w:rsidRPr="00263B64">
        <w:rPr>
          <w:rFonts w:ascii="·ÂËÎ_GB2312" w:eastAsia="楷体_GB2312" w:hAnsi="·ÂËÎ_GB2312" w:cs="·ÂËÎ_GB2312"/>
          <w:kern w:val="0"/>
          <w:sz w:val="32"/>
          <w:szCs w:val="32"/>
        </w:rPr>
        <w:t>2021</w:t>
      </w:r>
      <w:r w:rsidRPr="00263B64">
        <w:rPr>
          <w:rFonts w:ascii="仿宋_GB2312" w:eastAsia="仿宋_GB2312" w:cs="仿宋_GB2312" w:hint="eastAsia"/>
          <w:kern w:val="0"/>
          <w:sz w:val="32"/>
          <w:szCs w:val="32"/>
        </w:rPr>
        <w:t>年</w:t>
      </w: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月，形式为专家网络评审。初评成绩前</w:t>
      </w:r>
      <w:r w:rsidRPr="00263B64">
        <w:rPr>
          <w:rFonts w:ascii="·ÂËÎ_GB2312" w:eastAsia="楷体_GB2312" w:hAnsi="·ÂËÎ_GB2312" w:cs="·ÂËÎ_GB2312"/>
          <w:kern w:val="0"/>
          <w:sz w:val="32"/>
          <w:szCs w:val="32"/>
        </w:rPr>
        <w:t>130</w:t>
      </w:r>
      <w:r w:rsidRPr="00263B64">
        <w:rPr>
          <w:rFonts w:ascii="仿宋_GB2312" w:eastAsia="仿宋_GB2312" w:cs="仿宋_GB2312" w:hint="eastAsia"/>
          <w:kern w:val="0"/>
          <w:sz w:val="32"/>
          <w:szCs w:val="32"/>
        </w:rPr>
        <w:t>名的申报者入围终评。入围终评名单在活动网站公示。</w:t>
      </w:r>
    </w:p>
    <w:p w14:paraId="376E8DD2"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（三）终评</w:t>
      </w:r>
    </w:p>
    <w:p w14:paraId="335D1E03" w14:textId="563CFED0"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楷体_GB2312" w:hAnsi="·ÂËÎ_GB2312" w:cs="·ÂËÎ_GB2312"/>
          <w:kern w:val="0"/>
          <w:sz w:val="32"/>
          <w:szCs w:val="32"/>
        </w:rPr>
        <w:t>1.</w:t>
      </w:r>
      <w:r w:rsidRPr="00263B64">
        <w:rPr>
          <w:rFonts w:ascii="仿宋_GB2312" w:eastAsia="仿宋_GB2312" w:cs="仿宋_GB2312" w:hint="eastAsia"/>
          <w:kern w:val="0"/>
          <w:sz w:val="32"/>
          <w:szCs w:val="32"/>
        </w:rPr>
        <w:t>入围终评的申报者须在</w:t>
      </w:r>
      <w:r w:rsidRPr="00263B64">
        <w:rPr>
          <w:rFonts w:ascii="·ÂËÎ_GB2312" w:eastAsia="楷体_GB2312" w:hAnsi="·ÂËÎ_GB2312" w:cs="·ÂËÎ_GB2312"/>
          <w:kern w:val="0"/>
          <w:sz w:val="32"/>
          <w:szCs w:val="32"/>
        </w:rPr>
        <w:t>2021</w:t>
      </w:r>
      <w:r w:rsidRPr="00263B64">
        <w:rPr>
          <w:rFonts w:ascii="仿宋_GB2312" w:eastAsia="仿宋_GB2312" w:cs="仿宋_GB2312" w:hint="eastAsia"/>
          <w:kern w:val="0"/>
          <w:sz w:val="32"/>
          <w:szCs w:val="32"/>
        </w:rPr>
        <w:t>年</w:t>
      </w:r>
      <w:r w:rsidRPr="00263B64">
        <w:rPr>
          <w:rFonts w:ascii="·ÂËÎ_GB2312" w:eastAsia="楷体_GB2312" w:hAnsi="·ÂËÎ_GB2312" w:cs="·ÂËÎ_GB2312"/>
          <w:kern w:val="0"/>
          <w:sz w:val="32"/>
          <w:szCs w:val="32"/>
        </w:rPr>
        <w:t>3</w:t>
      </w:r>
      <w:r w:rsidRPr="00263B64">
        <w:rPr>
          <w:rFonts w:ascii="仿宋_GB2312" w:eastAsia="仿宋_GB2312" w:cs="仿宋_GB2312" w:hint="eastAsia"/>
          <w:kern w:val="0"/>
          <w:sz w:val="32"/>
          <w:szCs w:val="32"/>
        </w:rPr>
        <w:t>月</w:t>
      </w:r>
      <w:r w:rsidRPr="00263B64">
        <w:rPr>
          <w:rFonts w:ascii="·ÂËÎ_GB2312" w:eastAsia="楷体_GB2312" w:hAnsi="·ÂËÎ_GB2312" w:cs="·ÂËÎ_GB2312"/>
          <w:kern w:val="0"/>
          <w:sz w:val="32"/>
          <w:szCs w:val="32"/>
        </w:rPr>
        <w:t>5</w:t>
      </w:r>
      <w:r w:rsidRPr="00263B64">
        <w:rPr>
          <w:rFonts w:ascii="仿宋_GB2312" w:eastAsia="仿宋_GB2312" w:cs="仿宋_GB2312" w:hint="eastAsia"/>
          <w:kern w:val="0"/>
          <w:sz w:val="32"/>
          <w:szCs w:val="32"/>
        </w:rPr>
        <w:t>日前将所有申报材料的原件以邮局</w:t>
      </w:r>
      <w:r w:rsidRPr="00263B64">
        <w:rPr>
          <w:rFonts w:ascii="·ÂËÎ_GB2312" w:eastAsia="楷体_GB2312" w:hAnsi="·ÂËÎ_GB2312" w:cs="·ÂËÎ_GB2312"/>
          <w:kern w:val="0"/>
          <w:sz w:val="32"/>
          <w:szCs w:val="32"/>
        </w:rPr>
        <w:t>EMS</w:t>
      </w:r>
      <w:r w:rsidRPr="00263B64">
        <w:rPr>
          <w:rFonts w:ascii="仿宋_GB2312" w:eastAsia="仿宋_GB2312" w:cs="仿宋_GB2312" w:hint="eastAsia"/>
          <w:kern w:val="0"/>
          <w:sz w:val="32"/>
          <w:szCs w:val="32"/>
        </w:rPr>
        <w:t>特快专递方式邮寄至组委会办公室（邮寄时间以邮戳为准）。邮寄地址：北京市</w:t>
      </w:r>
      <w:r w:rsidRPr="00263B64">
        <w:rPr>
          <w:rFonts w:ascii="·ÂËÎ_GB2312" w:eastAsia="楷体_GB2312" w:hAnsi="·ÂËÎ_GB2312" w:cs="·ÂËÎ_GB2312"/>
          <w:kern w:val="0"/>
          <w:sz w:val="32"/>
          <w:szCs w:val="32"/>
        </w:rPr>
        <w:t>100176</w:t>
      </w:r>
      <w:r w:rsidRPr="00263B64">
        <w:rPr>
          <w:rFonts w:ascii="仿宋_GB2312" w:eastAsia="仿宋_GB2312" w:cs="仿宋_GB2312" w:hint="eastAsia"/>
          <w:kern w:val="0"/>
          <w:sz w:val="32"/>
          <w:szCs w:val="32"/>
        </w:rPr>
        <w:t>信箱</w:t>
      </w:r>
      <w:r w:rsidRPr="00263B64">
        <w:rPr>
          <w:rFonts w:ascii="·ÂËÎ_GB2312" w:eastAsia="楷体_GB2312" w:hAnsi="·ÂËÎ_GB2312" w:cs="·ÂËÎ_GB2312"/>
          <w:kern w:val="0"/>
          <w:sz w:val="32"/>
          <w:szCs w:val="32"/>
        </w:rPr>
        <w:t>67</w:t>
      </w:r>
      <w:r w:rsidRPr="00263B64">
        <w:rPr>
          <w:rFonts w:ascii="仿宋_GB2312" w:eastAsia="仿宋_GB2312" w:cs="仿宋_GB2312" w:hint="eastAsia"/>
          <w:kern w:val="0"/>
          <w:sz w:val="32"/>
          <w:szCs w:val="32"/>
        </w:rPr>
        <w:t>分箱“明天小小科学家”奖励活动组委会办公室，邮政编码：</w:t>
      </w:r>
      <w:r w:rsidRPr="00263B64">
        <w:rPr>
          <w:rFonts w:ascii="·ÂËÎ_GB2312" w:eastAsia="楷体_GB2312" w:hAnsi="·ÂËÎ_GB2312" w:cs="·ÂËÎ_GB2312"/>
          <w:kern w:val="0"/>
          <w:sz w:val="32"/>
          <w:szCs w:val="32"/>
        </w:rPr>
        <w:t>100176</w:t>
      </w:r>
      <w:r w:rsidRPr="00263B64">
        <w:rPr>
          <w:rFonts w:ascii="仿宋_GB2312" w:eastAsia="仿宋_GB2312" w:cs="仿宋_GB2312" w:hint="eastAsia"/>
          <w:kern w:val="0"/>
          <w:sz w:val="32"/>
          <w:szCs w:val="32"/>
        </w:rPr>
        <w:t>。</w:t>
      </w:r>
    </w:p>
    <w:p w14:paraId="3CCB053C" w14:textId="68E4C0CF"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楷体_GB2312" w:hAnsi="·ÂËÎ_GB2312" w:cs="·ÂËÎ_GB2312"/>
          <w:kern w:val="0"/>
          <w:sz w:val="32"/>
          <w:szCs w:val="32"/>
        </w:rPr>
        <w:t>2.</w:t>
      </w:r>
      <w:r w:rsidRPr="00263B64">
        <w:rPr>
          <w:rFonts w:ascii="仿宋_GB2312" w:eastAsia="仿宋_GB2312" w:cs="仿宋_GB2312" w:hint="eastAsia"/>
          <w:kern w:val="0"/>
          <w:sz w:val="32"/>
          <w:szCs w:val="32"/>
        </w:rPr>
        <w:t>终评时间为</w:t>
      </w:r>
      <w:r w:rsidRPr="00263B64">
        <w:rPr>
          <w:rFonts w:ascii="·ÂËÎ_GB2312" w:eastAsia="楷体_GB2312" w:hAnsi="·ÂËÎ_GB2312" w:cs="·ÂËÎ_GB2312"/>
          <w:kern w:val="0"/>
          <w:sz w:val="32"/>
          <w:szCs w:val="32"/>
        </w:rPr>
        <w:t>2021</w:t>
      </w:r>
      <w:r w:rsidRPr="00263B64">
        <w:rPr>
          <w:rFonts w:ascii="仿宋_GB2312" w:eastAsia="仿宋_GB2312" w:cs="仿宋_GB2312" w:hint="eastAsia"/>
          <w:kern w:val="0"/>
          <w:sz w:val="32"/>
          <w:szCs w:val="32"/>
        </w:rPr>
        <w:t>年</w:t>
      </w:r>
      <w:r w:rsidRPr="00263B64">
        <w:rPr>
          <w:rFonts w:ascii="·ÂËÎ_GB2312" w:eastAsia="楷体_GB2312" w:hAnsi="·ÂËÎ_GB2312" w:cs="·ÂËÎ_GB2312"/>
          <w:kern w:val="0"/>
          <w:sz w:val="32"/>
          <w:szCs w:val="32"/>
        </w:rPr>
        <w:t>5</w:t>
      </w:r>
      <w:r w:rsidRPr="00263B64">
        <w:rPr>
          <w:rFonts w:ascii="仿宋_GB2312" w:eastAsia="仿宋_GB2312" w:cs="仿宋_GB2312" w:hint="eastAsia"/>
          <w:kern w:val="0"/>
          <w:sz w:val="32"/>
          <w:szCs w:val="32"/>
        </w:rPr>
        <w:t>月中旬。终评的形式为现场评审，包括研究项目问辩、综合素质考察、知识水平测试三个环节。除此之外，组委会还将组织项目公开展示、科技主题参观、科学论坛等教育交流活动。</w:t>
      </w:r>
    </w:p>
    <w:p w14:paraId="7B9662D1" w14:textId="2AC5AF86"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3.</w:t>
      </w:r>
      <w:r w:rsidRPr="00263B64">
        <w:rPr>
          <w:rFonts w:ascii="仿宋_GB2312" w:eastAsia="仿宋_GB2312" w:cs="仿宋_GB2312" w:hint="eastAsia"/>
          <w:kern w:val="0"/>
          <w:sz w:val="32"/>
          <w:szCs w:val="32"/>
        </w:rPr>
        <w:t>入围终评的申报者由所在省、自治区、直辖市科协青少年科技教育工作机构选派</w:t>
      </w:r>
      <w:r w:rsidRPr="00263B64">
        <w:rPr>
          <w:rFonts w:ascii="·ÂËÎ_GB2312" w:eastAsia="仿宋_GB2312" w:hAnsi="·ÂËÎ_GB2312" w:cs="·ÂËÎ_GB2312"/>
          <w:kern w:val="0"/>
          <w:sz w:val="32"/>
          <w:szCs w:val="32"/>
        </w:rPr>
        <w:t>1</w:t>
      </w:r>
      <w:r w:rsidRPr="00263B64">
        <w:rPr>
          <w:rFonts w:ascii="仿宋_GB2312" w:eastAsia="仿宋_GB2312" w:cs="仿宋_GB2312" w:hint="eastAsia"/>
          <w:kern w:val="0"/>
          <w:sz w:val="32"/>
          <w:szCs w:val="32"/>
        </w:rPr>
        <w:t>名领队统一组织前往举办地参加终评活动。各省领队负责本省申报者在终评活动期间的组织管理和安全工作。</w:t>
      </w:r>
    </w:p>
    <w:p w14:paraId="4142A70D" w14:textId="7CEB77D9"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4.</w:t>
      </w:r>
      <w:r w:rsidRPr="00263B64">
        <w:rPr>
          <w:rFonts w:ascii="仿宋_GB2312" w:eastAsia="仿宋_GB2312" w:cs="仿宋_GB2312" w:hint="eastAsia"/>
          <w:kern w:val="0"/>
          <w:sz w:val="32"/>
          <w:szCs w:val="32"/>
        </w:rPr>
        <w:t>终评报名阶段，如因未按要求提交材料和个人弃权等原因出现名额空缺，则按初评成绩排序依次递补并予以公</w:t>
      </w:r>
      <w:r w:rsidRPr="00263B64">
        <w:rPr>
          <w:rFonts w:ascii="仿宋_GB2312" w:eastAsia="仿宋_GB2312" w:cs="仿宋_GB2312" w:hint="eastAsia"/>
          <w:kern w:val="0"/>
          <w:sz w:val="32"/>
          <w:szCs w:val="32"/>
        </w:rPr>
        <w:lastRenderedPageBreak/>
        <w:t>示。终评报名截止后，如有弃权，则不再递补。</w:t>
      </w:r>
    </w:p>
    <w:p w14:paraId="350F7551" w14:textId="77777777" w:rsidR="00214180" w:rsidRPr="00263B64" w:rsidRDefault="00214180" w:rsidP="0086099A">
      <w:pPr>
        <w:autoSpaceDE w:val="0"/>
        <w:autoSpaceDN w:val="0"/>
        <w:adjustRightInd w:val="0"/>
        <w:spacing w:line="560" w:lineRule="exact"/>
        <w:ind w:firstLineChars="200" w:firstLine="640"/>
        <w:rPr>
          <w:rFonts w:ascii="黑体" w:eastAsia="黑体" w:cs="黑体"/>
          <w:kern w:val="0"/>
          <w:sz w:val="32"/>
          <w:szCs w:val="32"/>
        </w:rPr>
      </w:pPr>
      <w:r w:rsidRPr="00263B64">
        <w:rPr>
          <w:rFonts w:ascii="黑体" w:eastAsia="黑体" w:cs="黑体" w:hint="eastAsia"/>
          <w:kern w:val="0"/>
          <w:sz w:val="32"/>
          <w:szCs w:val="32"/>
        </w:rPr>
        <w:t>四、表彰和奖励</w:t>
      </w:r>
    </w:p>
    <w:p w14:paraId="2D1464DE"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（一）活动奖项</w:t>
      </w:r>
    </w:p>
    <w:p w14:paraId="5DA1AB54" w14:textId="3CA8F1C3"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1.</w:t>
      </w:r>
      <w:r w:rsidRPr="00263B64">
        <w:rPr>
          <w:rFonts w:ascii="仿宋_GB2312" w:eastAsia="仿宋_GB2312" w:cs="仿宋_GB2312" w:hint="eastAsia"/>
          <w:kern w:val="0"/>
          <w:sz w:val="32"/>
          <w:szCs w:val="32"/>
        </w:rPr>
        <w:t>“科智公益大奖”</w:t>
      </w:r>
      <w:r w:rsidRPr="00263B64">
        <w:rPr>
          <w:rFonts w:ascii="·ÂËÎ_GB2312" w:eastAsia="仿宋_GB2312" w:hAnsi="·ÂËÎ_GB2312" w:cs="·ÂËÎ_GB2312"/>
          <w:kern w:val="0"/>
          <w:sz w:val="32"/>
          <w:szCs w:val="32"/>
        </w:rPr>
        <w:t>1</w:t>
      </w:r>
      <w:r w:rsidRPr="00263B64">
        <w:rPr>
          <w:rFonts w:ascii="仿宋_GB2312" w:eastAsia="仿宋_GB2312" w:cs="仿宋_GB2312" w:hint="eastAsia"/>
          <w:kern w:val="0"/>
          <w:sz w:val="32"/>
          <w:szCs w:val="32"/>
        </w:rPr>
        <w:t>名，颁发获奖证书、奖杯和奖学金人民币</w:t>
      </w:r>
      <w:r w:rsidRPr="00263B64">
        <w:rPr>
          <w:rFonts w:ascii="·ÂËÎ_GB2312" w:eastAsia="仿宋_GB2312" w:hAnsi="·ÂËÎ_GB2312" w:cs="·ÂËÎ_GB2312"/>
          <w:kern w:val="0"/>
          <w:sz w:val="32"/>
          <w:szCs w:val="32"/>
        </w:rPr>
        <w:t>100000</w:t>
      </w:r>
      <w:r w:rsidRPr="00263B64">
        <w:rPr>
          <w:rFonts w:ascii="仿宋_GB2312" w:eastAsia="仿宋_GB2312" w:cs="仿宋_GB2312" w:hint="eastAsia"/>
          <w:kern w:val="0"/>
          <w:sz w:val="32"/>
          <w:szCs w:val="32"/>
        </w:rPr>
        <w:t>元；</w:t>
      </w:r>
    </w:p>
    <w:p w14:paraId="604EA8F8" w14:textId="61434CAB"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2.</w:t>
      </w:r>
      <w:r w:rsidRPr="00263B64">
        <w:rPr>
          <w:rFonts w:ascii="仿宋_GB2312" w:eastAsia="仿宋_GB2312" w:cs="仿宋_GB2312" w:hint="eastAsia"/>
          <w:kern w:val="0"/>
          <w:sz w:val="32"/>
          <w:szCs w:val="32"/>
        </w:rPr>
        <w:t>一等奖</w:t>
      </w:r>
      <w:r w:rsidRPr="00263B64">
        <w:rPr>
          <w:rFonts w:ascii="·ÂËÎ_GB2312" w:eastAsia="仿宋_GB2312" w:hAnsi="·ÂËÎ_GB2312" w:cs="·ÂËÎ_GB2312"/>
          <w:kern w:val="0"/>
          <w:sz w:val="32"/>
          <w:szCs w:val="32"/>
        </w:rPr>
        <w:t>15</w:t>
      </w:r>
      <w:r w:rsidRPr="00263B64">
        <w:rPr>
          <w:rFonts w:ascii="仿宋_GB2312" w:eastAsia="仿宋_GB2312" w:cs="仿宋_GB2312" w:hint="eastAsia"/>
          <w:kern w:val="0"/>
          <w:sz w:val="32"/>
          <w:szCs w:val="32"/>
        </w:rPr>
        <w:t>名，其中“明天小小科学家”称号</w:t>
      </w:r>
      <w:r w:rsidRPr="00263B64">
        <w:rPr>
          <w:rFonts w:ascii="·ÂËÎ_GB2312" w:eastAsia="仿宋_GB2312" w:hAnsi="·ÂËÎ_GB2312" w:cs="·ÂËÎ_GB2312"/>
          <w:kern w:val="0"/>
          <w:sz w:val="32"/>
          <w:szCs w:val="32"/>
        </w:rPr>
        <w:t>3</w:t>
      </w:r>
      <w:r w:rsidRPr="00263B64">
        <w:rPr>
          <w:rFonts w:ascii="仿宋_GB2312" w:eastAsia="仿宋_GB2312" w:cs="仿宋_GB2312" w:hint="eastAsia"/>
          <w:kern w:val="0"/>
          <w:sz w:val="32"/>
          <w:szCs w:val="32"/>
        </w:rPr>
        <w:t>名，颁发获奖证书、奖杯和奖学金人民币</w:t>
      </w:r>
      <w:r w:rsidRPr="00263B64">
        <w:rPr>
          <w:rFonts w:ascii="·ÂËÎ_GB2312" w:eastAsia="仿宋_GB2312" w:hAnsi="·ÂËÎ_GB2312" w:cs="·ÂËÎ_GB2312"/>
          <w:kern w:val="0"/>
          <w:sz w:val="32"/>
          <w:szCs w:val="32"/>
        </w:rPr>
        <w:t>50000</w:t>
      </w:r>
      <w:r w:rsidRPr="00263B64">
        <w:rPr>
          <w:rFonts w:ascii="仿宋_GB2312" w:eastAsia="仿宋_GB2312" w:cs="仿宋_GB2312" w:hint="eastAsia"/>
          <w:kern w:val="0"/>
          <w:sz w:val="32"/>
          <w:szCs w:val="32"/>
        </w:rPr>
        <w:t>元；其余</w:t>
      </w:r>
      <w:r w:rsidRPr="00263B64">
        <w:rPr>
          <w:rFonts w:ascii="·ÂËÎ_GB2312" w:eastAsia="仿宋_GB2312" w:hAnsi="·ÂËÎ_GB2312" w:cs="·ÂËÎ_GB2312"/>
          <w:kern w:val="0"/>
          <w:sz w:val="32"/>
          <w:szCs w:val="32"/>
        </w:rPr>
        <w:t>12</w:t>
      </w:r>
      <w:r w:rsidRPr="00263B64">
        <w:rPr>
          <w:rFonts w:ascii="仿宋_GB2312" w:eastAsia="仿宋_GB2312" w:cs="仿宋_GB2312" w:hint="eastAsia"/>
          <w:kern w:val="0"/>
          <w:sz w:val="32"/>
          <w:szCs w:val="32"/>
        </w:rPr>
        <w:t>名颁发获奖证书和奖学金人民币</w:t>
      </w:r>
      <w:r w:rsidRPr="00263B64">
        <w:rPr>
          <w:rFonts w:ascii="·ÂËÎ_GB2312" w:eastAsia="仿宋_GB2312" w:hAnsi="·ÂËÎ_GB2312" w:cs="·ÂËÎ_GB2312"/>
          <w:kern w:val="0"/>
          <w:sz w:val="32"/>
          <w:szCs w:val="32"/>
        </w:rPr>
        <w:t>20000</w:t>
      </w:r>
      <w:r w:rsidRPr="00263B64">
        <w:rPr>
          <w:rFonts w:ascii="仿宋_GB2312" w:eastAsia="仿宋_GB2312" w:cs="仿宋_GB2312" w:hint="eastAsia"/>
          <w:kern w:val="0"/>
          <w:sz w:val="32"/>
          <w:szCs w:val="32"/>
        </w:rPr>
        <w:t>元；</w:t>
      </w:r>
    </w:p>
    <w:p w14:paraId="44B524F5"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3.</w:t>
      </w:r>
      <w:r w:rsidRPr="00263B64">
        <w:rPr>
          <w:rFonts w:ascii="仿宋_GB2312" w:eastAsia="仿宋_GB2312" w:cs="仿宋_GB2312" w:hint="eastAsia"/>
          <w:kern w:val="0"/>
          <w:sz w:val="32"/>
          <w:szCs w:val="32"/>
        </w:rPr>
        <w:t>二等奖</w:t>
      </w:r>
      <w:r w:rsidRPr="00263B64">
        <w:rPr>
          <w:rFonts w:ascii="·ÂËÎ_GB2312" w:eastAsia="仿宋_GB2312" w:hAnsi="·ÂËÎ_GB2312" w:cs="·ÂËÎ_GB2312"/>
          <w:kern w:val="0"/>
          <w:sz w:val="32"/>
          <w:szCs w:val="32"/>
        </w:rPr>
        <w:t>35</w:t>
      </w:r>
      <w:r w:rsidRPr="00263B64">
        <w:rPr>
          <w:rFonts w:ascii="仿宋_GB2312" w:eastAsia="仿宋_GB2312" w:cs="仿宋_GB2312" w:hint="eastAsia"/>
          <w:kern w:val="0"/>
          <w:sz w:val="32"/>
          <w:szCs w:val="32"/>
        </w:rPr>
        <w:t>名，颁发获奖证书和奖学金人民币</w:t>
      </w:r>
      <w:r w:rsidRPr="00263B64">
        <w:rPr>
          <w:rFonts w:ascii="·ÂËÎ_GB2312" w:eastAsia="仿宋_GB2312" w:hAnsi="·ÂËÎ_GB2312" w:cs="·ÂËÎ_GB2312"/>
          <w:kern w:val="0"/>
          <w:sz w:val="32"/>
          <w:szCs w:val="32"/>
        </w:rPr>
        <w:t>10000</w:t>
      </w:r>
      <w:r w:rsidRPr="00263B64">
        <w:rPr>
          <w:rFonts w:ascii="仿宋_GB2312" w:eastAsia="仿宋_GB2312" w:cs="仿宋_GB2312" w:hint="eastAsia"/>
          <w:kern w:val="0"/>
          <w:sz w:val="32"/>
          <w:szCs w:val="32"/>
        </w:rPr>
        <w:t>元；</w:t>
      </w:r>
    </w:p>
    <w:p w14:paraId="7457B64C"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4.</w:t>
      </w:r>
      <w:r w:rsidRPr="00263B64">
        <w:rPr>
          <w:rFonts w:ascii="仿宋_GB2312" w:eastAsia="仿宋_GB2312" w:cs="仿宋_GB2312" w:hint="eastAsia"/>
          <w:kern w:val="0"/>
          <w:sz w:val="32"/>
          <w:szCs w:val="32"/>
        </w:rPr>
        <w:t>三等奖</w:t>
      </w:r>
      <w:r w:rsidRPr="00263B64">
        <w:rPr>
          <w:rFonts w:ascii="·ÂËÎ_GB2312" w:eastAsia="仿宋_GB2312" w:hAnsi="·ÂËÎ_GB2312" w:cs="·ÂËÎ_GB2312"/>
          <w:kern w:val="0"/>
          <w:sz w:val="32"/>
          <w:szCs w:val="32"/>
        </w:rPr>
        <w:t>50</w:t>
      </w:r>
      <w:r w:rsidRPr="00263B64">
        <w:rPr>
          <w:rFonts w:ascii="仿宋_GB2312" w:eastAsia="仿宋_GB2312" w:cs="仿宋_GB2312" w:hint="eastAsia"/>
          <w:kern w:val="0"/>
          <w:sz w:val="32"/>
          <w:szCs w:val="32"/>
        </w:rPr>
        <w:t>名，颁发获奖证书和奖学金人民币</w:t>
      </w:r>
      <w:r w:rsidRPr="00263B64">
        <w:rPr>
          <w:rFonts w:ascii="·ÂËÎ_GB2312" w:eastAsia="仿宋_GB2312" w:hAnsi="·ÂËÎ_GB2312" w:cs="·ÂËÎ_GB2312"/>
          <w:kern w:val="0"/>
          <w:sz w:val="32"/>
          <w:szCs w:val="32"/>
        </w:rPr>
        <w:t>5000</w:t>
      </w:r>
      <w:r w:rsidRPr="00263B64">
        <w:rPr>
          <w:rFonts w:ascii="仿宋_GB2312" w:eastAsia="仿宋_GB2312" w:cs="仿宋_GB2312" w:hint="eastAsia"/>
          <w:kern w:val="0"/>
          <w:sz w:val="32"/>
          <w:szCs w:val="32"/>
        </w:rPr>
        <w:t>元；</w:t>
      </w:r>
    </w:p>
    <w:p w14:paraId="63F98601"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5.</w:t>
      </w:r>
      <w:r w:rsidRPr="00263B64">
        <w:rPr>
          <w:rFonts w:ascii="仿宋_GB2312" w:eastAsia="仿宋_GB2312" w:cs="仿宋_GB2312" w:hint="eastAsia"/>
          <w:kern w:val="0"/>
          <w:sz w:val="32"/>
          <w:szCs w:val="32"/>
        </w:rPr>
        <w:t>入围奖</w:t>
      </w:r>
      <w:r w:rsidRPr="00263B64">
        <w:rPr>
          <w:rFonts w:ascii="·ÂËÎ_GB2312" w:eastAsia="仿宋_GB2312" w:hAnsi="·ÂËÎ_GB2312" w:cs="·ÂËÎ_GB2312"/>
          <w:kern w:val="0"/>
          <w:sz w:val="32"/>
          <w:szCs w:val="32"/>
        </w:rPr>
        <w:t>30</w:t>
      </w:r>
      <w:r w:rsidRPr="00263B64">
        <w:rPr>
          <w:rFonts w:ascii="仿宋_GB2312" w:eastAsia="仿宋_GB2312" w:cs="仿宋_GB2312" w:hint="eastAsia"/>
          <w:kern w:val="0"/>
          <w:sz w:val="32"/>
          <w:szCs w:val="32"/>
        </w:rPr>
        <w:t>名，颁发获奖证书；</w:t>
      </w:r>
    </w:p>
    <w:p w14:paraId="6B9A307A" w14:textId="4A158D2D"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6.</w:t>
      </w:r>
      <w:r w:rsidRPr="00263B64">
        <w:rPr>
          <w:rFonts w:ascii="仿宋_GB2312" w:eastAsia="仿宋_GB2312" w:cs="仿宋_GB2312" w:hint="eastAsia"/>
          <w:kern w:val="0"/>
          <w:sz w:val="32"/>
          <w:szCs w:val="32"/>
        </w:rPr>
        <w:t>一、二等奖获奖者所在学校获得与其奖学金等额的奖金（“科智公益大奖”除外）。如申报者还得到校外辅导机构（限</w:t>
      </w:r>
      <w:r w:rsidRPr="00263B64">
        <w:rPr>
          <w:rFonts w:ascii="·ÂËÎ_GB2312" w:eastAsia="仿宋_GB2312" w:hAnsi="·ÂËÎ_GB2312" w:cs="·ÂËÎ_GB2312"/>
          <w:kern w:val="0"/>
          <w:sz w:val="32"/>
          <w:szCs w:val="32"/>
        </w:rPr>
        <w:t>1</w:t>
      </w:r>
      <w:r w:rsidRPr="00263B64">
        <w:rPr>
          <w:rFonts w:ascii="仿宋_GB2312" w:eastAsia="仿宋_GB2312" w:cs="仿宋_GB2312" w:hint="eastAsia"/>
          <w:kern w:val="0"/>
          <w:sz w:val="32"/>
          <w:szCs w:val="32"/>
        </w:rPr>
        <w:t>个，须为公益性质）指导，则奖金由申报者所在学校与校外辅导机构平分。</w:t>
      </w:r>
    </w:p>
    <w:p w14:paraId="1542A186" w14:textId="77777777" w:rsidR="00214180" w:rsidRPr="00263B64" w:rsidRDefault="00214180" w:rsidP="0086099A">
      <w:pPr>
        <w:autoSpaceDE w:val="0"/>
        <w:autoSpaceDN w:val="0"/>
        <w:adjustRightInd w:val="0"/>
        <w:spacing w:line="560" w:lineRule="exact"/>
        <w:ind w:firstLineChars="200" w:firstLine="640"/>
        <w:rPr>
          <w:rFonts w:ascii="楷体_GB2312" w:eastAsia="楷体_GB2312" w:cs="楷体_GB2312"/>
          <w:kern w:val="0"/>
          <w:sz w:val="32"/>
          <w:szCs w:val="32"/>
        </w:rPr>
      </w:pPr>
      <w:r w:rsidRPr="00263B64">
        <w:rPr>
          <w:rFonts w:ascii="楷体_GB2312" w:eastAsia="楷体_GB2312" w:cs="楷体_GB2312" w:hint="eastAsia"/>
          <w:kern w:val="0"/>
          <w:sz w:val="32"/>
          <w:szCs w:val="32"/>
        </w:rPr>
        <w:t>（二）获奖名单公示及获奖证书、奖学金发放</w:t>
      </w:r>
    </w:p>
    <w:p w14:paraId="44E897D1" w14:textId="6760F92C"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获奖名单在活动网站进行为期一周的公示。公示期结束后颁发获奖证书和奖学金。省级科协青少年科技教育工作机构负责协助组委会办公室将获奖证书和奖学金发到获奖者和获奖单位。获奖单位必须将奖金专项用于青少年科技教育工作。</w:t>
      </w:r>
    </w:p>
    <w:p w14:paraId="2A14F4C9" w14:textId="77777777" w:rsidR="00214180" w:rsidRPr="00263B64" w:rsidRDefault="00214180" w:rsidP="0086099A">
      <w:pPr>
        <w:autoSpaceDE w:val="0"/>
        <w:autoSpaceDN w:val="0"/>
        <w:adjustRightInd w:val="0"/>
        <w:spacing w:line="560" w:lineRule="exact"/>
        <w:ind w:firstLineChars="200" w:firstLine="640"/>
        <w:rPr>
          <w:rFonts w:ascii="黑体" w:eastAsia="黑体" w:cs="黑体"/>
          <w:kern w:val="0"/>
          <w:sz w:val="32"/>
          <w:szCs w:val="32"/>
        </w:rPr>
      </w:pPr>
      <w:r w:rsidRPr="00263B64">
        <w:rPr>
          <w:rFonts w:ascii="黑体" w:eastAsia="黑体" w:cs="黑体" w:hint="eastAsia"/>
          <w:kern w:val="0"/>
          <w:sz w:val="32"/>
          <w:szCs w:val="32"/>
        </w:rPr>
        <w:t>五、公众监督</w:t>
      </w:r>
    </w:p>
    <w:p w14:paraId="54EDD39E" w14:textId="7061CDAB"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本活动接受社会公众的监督。任何单位或个人如对入围终评名单和获奖名单公示结果有异议，可向组委会进行实名</w:t>
      </w:r>
      <w:r w:rsidRPr="00263B64">
        <w:rPr>
          <w:rFonts w:ascii="仿宋_GB2312" w:eastAsia="仿宋_GB2312" w:cs="仿宋_GB2312" w:hint="eastAsia"/>
          <w:kern w:val="0"/>
          <w:sz w:val="32"/>
          <w:szCs w:val="32"/>
        </w:rPr>
        <w:lastRenderedPageBreak/>
        <w:t>投诉，并提供相关证据及联系方式。组委会将调查并据实处理。投诉者个人信息受保护。</w:t>
      </w:r>
    </w:p>
    <w:p w14:paraId="42DC3B20" w14:textId="77777777" w:rsidR="00214180" w:rsidRPr="00263B64" w:rsidRDefault="00214180" w:rsidP="0086099A">
      <w:pPr>
        <w:autoSpaceDE w:val="0"/>
        <w:autoSpaceDN w:val="0"/>
        <w:adjustRightInd w:val="0"/>
        <w:spacing w:line="560" w:lineRule="exact"/>
        <w:ind w:firstLineChars="200" w:firstLine="640"/>
        <w:rPr>
          <w:rFonts w:ascii="黑体" w:eastAsia="黑体" w:cs="黑体"/>
          <w:kern w:val="0"/>
          <w:sz w:val="32"/>
          <w:szCs w:val="32"/>
        </w:rPr>
      </w:pPr>
      <w:r w:rsidRPr="00263B64">
        <w:rPr>
          <w:rFonts w:ascii="黑体" w:eastAsia="黑体" w:cs="黑体" w:hint="eastAsia"/>
          <w:kern w:val="0"/>
          <w:sz w:val="32"/>
          <w:szCs w:val="32"/>
        </w:rPr>
        <w:t>六、附则</w:t>
      </w:r>
    </w:p>
    <w:p w14:paraId="2AAA08F7" w14:textId="172420FD"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本规则由“明天小小科学家”奖励活动组委会办公室负责解释。</w:t>
      </w:r>
    </w:p>
    <w:p w14:paraId="70E67BC5" w14:textId="77777777" w:rsidR="00A041C1" w:rsidRPr="00263B64" w:rsidRDefault="00A041C1" w:rsidP="0086099A">
      <w:pPr>
        <w:autoSpaceDE w:val="0"/>
        <w:autoSpaceDN w:val="0"/>
        <w:adjustRightInd w:val="0"/>
        <w:spacing w:line="560" w:lineRule="exact"/>
        <w:ind w:firstLineChars="200" w:firstLine="640"/>
        <w:rPr>
          <w:rFonts w:ascii="仿宋_GB2312" w:eastAsia="仿宋_GB2312" w:cs="仿宋_GB2312"/>
          <w:kern w:val="0"/>
          <w:sz w:val="32"/>
          <w:szCs w:val="32"/>
        </w:rPr>
      </w:pPr>
    </w:p>
    <w:p w14:paraId="5826ADAB" w14:textId="77777777"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仿宋_GB2312" w:eastAsia="仿宋_GB2312" w:cs="仿宋_GB2312" w:hint="eastAsia"/>
          <w:kern w:val="0"/>
          <w:sz w:val="32"/>
          <w:szCs w:val="32"/>
        </w:rPr>
        <w:t>附件：</w:t>
      </w:r>
      <w:r w:rsidRPr="00263B64">
        <w:rPr>
          <w:rFonts w:ascii="Arial Unicode MS" w:eastAsia="Arial Unicode MS" w:cs="Arial Unicode MS" w:hint="eastAsia"/>
          <w:kern w:val="0"/>
          <w:sz w:val="32"/>
          <w:szCs w:val="32"/>
        </w:rPr>
        <w:t>“</w:t>
      </w:r>
      <w:r w:rsidRPr="00263B64">
        <w:rPr>
          <w:rFonts w:ascii="Arial Unicode MS" w:eastAsia="Arial Unicode MS" w:cs="Arial Unicode MS"/>
          <w:kern w:val="0"/>
          <w:sz w:val="32"/>
          <w:szCs w:val="32"/>
        </w:rPr>
        <w:t xml:space="preserve"> </w:t>
      </w:r>
      <w:r w:rsidRPr="00263B64">
        <w:rPr>
          <w:rFonts w:ascii="仿宋_GB2312" w:eastAsia="仿宋_GB2312" w:cs="仿宋_GB2312" w:hint="eastAsia"/>
          <w:kern w:val="0"/>
          <w:sz w:val="32"/>
          <w:szCs w:val="32"/>
        </w:rPr>
        <w:t>明天小小科学家</w:t>
      </w:r>
      <w:r w:rsidRPr="00263B64">
        <w:rPr>
          <w:rFonts w:ascii="Arial Unicode MS" w:eastAsia="Arial Unicode MS" w:cs="Arial Unicode MS" w:hint="eastAsia"/>
          <w:kern w:val="0"/>
          <w:sz w:val="32"/>
          <w:szCs w:val="32"/>
        </w:rPr>
        <w:t>”</w:t>
      </w:r>
      <w:r w:rsidRPr="00263B64">
        <w:rPr>
          <w:rFonts w:ascii="Arial Unicode MS" w:eastAsia="Arial Unicode MS" w:cs="Arial Unicode MS"/>
          <w:kern w:val="0"/>
          <w:sz w:val="32"/>
          <w:szCs w:val="32"/>
        </w:rPr>
        <w:t xml:space="preserve"> </w:t>
      </w:r>
      <w:r w:rsidRPr="00263B64">
        <w:rPr>
          <w:rFonts w:ascii="仿宋_GB2312" w:eastAsia="仿宋_GB2312" w:cs="仿宋_GB2312" w:hint="eastAsia"/>
          <w:kern w:val="0"/>
          <w:sz w:val="32"/>
          <w:szCs w:val="32"/>
        </w:rPr>
        <w:t>奖励活动研究项目学科分类</w:t>
      </w:r>
    </w:p>
    <w:p w14:paraId="554369FA"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00FC2EDD"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0F7A421E"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267E050A"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0AE3FB86"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78A3CC8D"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5EEB8F96" w14:textId="55271FB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58F87FBA" w14:textId="5048F104"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1952F641" w14:textId="1EBDE040"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7550B969" w14:textId="34E5D9E5"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70E4FDA1" w14:textId="1BE308B8"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6FD23ECD" w14:textId="6FC03502"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3BBE755A" w14:textId="14A8DFA1"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2D97E67A" w14:textId="377198A2"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1BF94F2D" w14:textId="465F4066"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4F3654BB" w14:textId="725D754E"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066A1658" w14:textId="77777777" w:rsidR="00A041C1" w:rsidRPr="00263B64" w:rsidRDefault="00A041C1" w:rsidP="0086099A">
      <w:pPr>
        <w:autoSpaceDE w:val="0"/>
        <w:autoSpaceDN w:val="0"/>
        <w:adjustRightInd w:val="0"/>
        <w:spacing w:line="560" w:lineRule="exact"/>
        <w:ind w:firstLineChars="200" w:firstLine="560"/>
        <w:rPr>
          <w:rFonts w:ascii="仿宋_GB2312" w:eastAsia="仿宋_GB2312" w:cs="仿宋_GB2312"/>
          <w:kern w:val="0"/>
          <w:sz w:val="28"/>
          <w:szCs w:val="28"/>
        </w:rPr>
      </w:pPr>
    </w:p>
    <w:p w14:paraId="04528364" w14:textId="52D1C043" w:rsidR="00214180" w:rsidRPr="00263B64" w:rsidRDefault="00214180" w:rsidP="0086099A">
      <w:pPr>
        <w:autoSpaceDE w:val="0"/>
        <w:autoSpaceDN w:val="0"/>
        <w:adjustRightInd w:val="0"/>
        <w:rPr>
          <w:rFonts w:ascii="黑体" w:eastAsia="黑体" w:cs="黑体"/>
          <w:kern w:val="0"/>
          <w:sz w:val="32"/>
          <w:szCs w:val="32"/>
        </w:rPr>
      </w:pPr>
      <w:r w:rsidRPr="00263B64">
        <w:rPr>
          <w:rFonts w:ascii="黑体" w:eastAsia="黑体" w:cs="黑体" w:hint="eastAsia"/>
          <w:kern w:val="0"/>
          <w:sz w:val="32"/>
          <w:szCs w:val="32"/>
        </w:rPr>
        <w:lastRenderedPageBreak/>
        <w:t>附件</w:t>
      </w:r>
    </w:p>
    <w:p w14:paraId="53C9A78D" w14:textId="77777777" w:rsidR="0086099A" w:rsidRPr="00263B64" w:rsidRDefault="0086099A" w:rsidP="0086099A">
      <w:pPr>
        <w:autoSpaceDE w:val="0"/>
        <w:autoSpaceDN w:val="0"/>
        <w:adjustRightInd w:val="0"/>
        <w:rPr>
          <w:rFonts w:ascii="黑体" w:eastAsia="黑体" w:cs="黑体"/>
          <w:kern w:val="0"/>
          <w:sz w:val="32"/>
          <w:szCs w:val="32"/>
        </w:rPr>
      </w:pPr>
    </w:p>
    <w:p w14:paraId="6C8736C4" w14:textId="77777777" w:rsidR="00214180" w:rsidRPr="00263B64" w:rsidRDefault="00214180" w:rsidP="0086099A">
      <w:pPr>
        <w:autoSpaceDE w:val="0"/>
        <w:autoSpaceDN w:val="0"/>
        <w:adjustRightInd w:val="0"/>
        <w:spacing w:line="640" w:lineRule="exact"/>
        <w:jc w:val="center"/>
        <w:rPr>
          <w:rFonts w:ascii="小标宋" w:eastAsia="小标宋" w:cs="小标宋"/>
          <w:kern w:val="0"/>
          <w:sz w:val="44"/>
          <w:szCs w:val="44"/>
        </w:rPr>
      </w:pPr>
      <w:r w:rsidRPr="00263B64">
        <w:rPr>
          <w:rFonts w:ascii="小标宋" w:eastAsia="小标宋" w:cs="小标宋" w:hint="eastAsia"/>
          <w:kern w:val="0"/>
          <w:sz w:val="44"/>
          <w:szCs w:val="44"/>
        </w:rPr>
        <w:t>“明天小小科学家”奖励活动研究项目</w:t>
      </w:r>
    </w:p>
    <w:p w14:paraId="1A4CFA30" w14:textId="77777777" w:rsidR="00214180" w:rsidRPr="00263B64" w:rsidRDefault="00214180" w:rsidP="0086099A">
      <w:pPr>
        <w:autoSpaceDE w:val="0"/>
        <w:autoSpaceDN w:val="0"/>
        <w:adjustRightInd w:val="0"/>
        <w:spacing w:line="640" w:lineRule="exact"/>
        <w:jc w:val="center"/>
        <w:rPr>
          <w:rFonts w:ascii="小标宋" w:eastAsia="小标宋" w:cs="小标宋"/>
          <w:kern w:val="0"/>
          <w:sz w:val="44"/>
          <w:szCs w:val="44"/>
        </w:rPr>
      </w:pPr>
      <w:r w:rsidRPr="00263B64">
        <w:rPr>
          <w:rFonts w:ascii="小标宋" w:eastAsia="小标宋" w:cs="小标宋" w:hint="eastAsia"/>
          <w:kern w:val="0"/>
          <w:sz w:val="44"/>
          <w:szCs w:val="44"/>
        </w:rPr>
        <w:t>学科分类</w:t>
      </w:r>
    </w:p>
    <w:p w14:paraId="440F0812" w14:textId="77777777" w:rsidR="0086099A" w:rsidRPr="00263B64" w:rsidRDefault="0086099A" w:rsidP="0086099A">
      <w:pPr>
        <w:autoSpaceDE w:val="0"/>
        <w:autoSpaceDN w:val="0"/>
        <w:adjustRightInd w:val="0"/>
        <w:rPr>
          <w:rFonts w:ascii="·ÂËÎ_GB2312" w:eastAsia="仿宋_GB2312" w:hAnsi="·ÂËÎ_GB2312" w:cs="·ÂËÎ_GB2312"/>
          <w:kern w:val="0"/>
          <w:sz w:val="32"/>
          <w:szCs w:val="32"/>
        </w:rPr>
      </w:pPr>
    </w:p>
    <w:p w14:paraId="6621823B" w14:textId="7A2DA48F"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1</w:t>
      </w:r>
      <w:r w:rsidRPr="00263B64">
        <w:rPr>
          <w:rFonts w:ascii="仿宋_GB2312" w:eastAsia="仿宋_GB2312" w:cs="仿宋_GB2312" w:hint="eastAsia"/>
          <w:kern w:val="0"/>
          <w:sz w:val="32"/>
          <w:szCs w:val="32"/>
        </w:rPr>
        <w:t>．数学（</w:t>
      </w:r>
      <w:r w:rsidRPr="00263B64">
        <w:rPr>
          <w:rFonts w:ascii="·ÂËÎ_GB2312" w:eastAsia="仿宋_GB2312" w:hAnsi="·ÂËÎ_GB2312" w:cs="·ÂËÎ_GB2312"/>
          <w:kern w:val="0"/>
          <w:sz w:val="32"/>
          <w:szCs w:val="32"/>
        </w:rPr>
        <w:t>MA</w:t>
      </w:r>
      <w:r w:rsidRPr="00263B64">
        <w:rPr>
          <w:rFonts w:ascii="仿宋_GB2312" w:eastAsia="仿宋_GB2312" w:cs="仿宋_GB2312" w:hint="eastAsia"/>
          <w:kern w:val="0"/>
          <w:sz w:val="32"/>
          <w:szCs w:val="32"/>
        </w:rPr>
        <w:t>）：包括数理逻辑、数论、代数学、几何学、拓扑学、概率论、数理统计学、组合数学等。</w:t>
      </w:r>
    </w:p>
    <w:p w14:paraId="3C3DB14F" w14:textId="4D26FC0E"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2</w:t>
      </w:r>
      <w:r w:rsidRPr="00263B64">
        <w:rPr>
          <w:rFonts w:ascii="仿宋_GB2312" w:eastAsia="仿宋_GB2312" w:cs="仿宋_GB2312" w:hint="eastAsia"/>
          <w:kern w:val="0"/>
          <w:sz w:val="32"/>
          <w:szCs w:val="32"/>
        </w:rPr>
        <w:t>．计算机科学与技术（</w:t>
      </w:r>
      <w:r w:rsidRPr="00263B64">
        <w:rPr>
          <w:rFonts w:ascii="·ÂËÎ_GB2312" w:eastAsia="仿宋_GB2312" w:hAnsi="·ÂËÎ_GB2312" w:cs="·ÂËÎ_GB2312"/>
          <w:kern w:val="0"/>
          <w:sz w:val="32"/>
          <w:szCs w:val="32"/>
        </w:rPr>
        <w:t>CS</w:t>
      </w:r>
      <w:r w:rsidRPr="00263B64">
        <w:rPr>
          <w:rFonts w:ascii="仿宋_GB2312" w:eastAsia="仿宋_GB2312" w:cs="仿宋_GB2312" w:hint="eastAsia"/>
          <w:kern w:val="0"/>
          <w:sz w:val="32"/>
          <w:szCs w:val="32"/>
        </w:rPr>
        <w:t>）：包括计算机理论（算法、数据结构等）、系统结构、软件、应用（语言文字信息处理、图像处理、仿真等）等。</w:t>
      </w:r>
    </w:p>
    <w:p w14:paraId="4FB87804" w14:textId="4FFE79B2"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3</w:t>
      </w:r>
      <w:r w:rsidRPr="00263B64">
        <w:rPr>
          <w:rFonts w:ascii="仿宋_GB2312" w:eastAsia="仿宋_GB2312" w:cs="仿宋_GB2312" w:hint="eastAsia"/>
          <w:kern w:val="0"/>
          <w:sz w:val="32"/>
          <w:szCs w:val="32"/>
        </w:rPr>
        <w:t>．物理学（</w:t>
      </w:r>
      <w:r w:rsidRPr="00263B64">
        <w:rPr>
          <w:rFonts w:ascii="·ÂËÎ_GB2312" w:eastAsia="仿宋_GB2312" w:hAnsi="·ÂËÎ_GB2312" w:cs="·ÂËÎ_GB2312"/>
          <w:kern w:val="0"/>
          <w:sz w:val="32"/>
          <w:szCs w:val="32"/>
        </w:rPr>
        <w:t>PH</w:t>
      </w:r>
      <w:r w:rsidRPr="00263B64">
        <w:rPr>
          <w:rFonts w:ascii="仿宋_GB2312" w:eastAsia="仿宋_GB2312" w:cs="仿宋_GB2312" w:hint="eastAsia"/>
          <w:kern w:val="0"/>
          <w:sz w:val="32"/>
          <w:szCs w:val="32"/>
        </w:rPr>
        <w:t>）：包括力学，理论物理学、声学、热学、光学、电磁学、电子物理学、凝聚态物理学、等离子体物理学、原子分子物理学、原子核物理学、高能物理学、计算物理学、生物物理学等。</w:t>
      </w:r>
    </w:p>
    <w:p w14:paraId="253A7B4B" w14:textId="799B2762"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4</w:t>
      </w:r>
      <w:r w:rsidRPr="00263B64">
        <w:rPr>
          <w:rFonts w:ascii="仿宋_GB2312" w:eastAsia="仿宋_GB2312" w:cs="仿宋_GB2312" w:hint="eastAsia"/>
          <w:kern w:val="0"/>
          <w:sz w:val="32"/>
          <w:szCs w:val="32"/>
        </w:rPr>
        <w:t>．地球与空间科学（</w:t>
      </w:r>
      <w:r w:rsidRPr="00263B64">
        <w:rPr>
          <w:rFonts w:ascii="·ÂËÎ_GB2312" w:eastAsia="仿宋_GB2312" w:hAnsi="·ÂËÎ_GB2312" w:cs="·ÂËÎ_GB2312"/>
          <w:kern w:val="0"/>
          <w:sz w:val="32"/>
          <w:szCs w:val="32"/>
        </w:rPr>
        <w:t>ES</w:t>
      </w:r>
      <w:r w:rsidRPr="00263B64">
        <w:rPr>
          <w:rFonts w:ascii="仿宋_GB2312" w:eastAsia="仿宋_GB2312" w:cs="仿宋_GB2312" w:hint="eastAsia"/>
          <w:kern w:val="0"/>
          <w:sz w:val="32"/>
          <w:szCs w:val="32"/>
        </w:rPr>
        <w:t>）：包括大气科学、固体地球物理学、空间物理学、大地测量学、地图学、地理学、地质学、水文学、海洋科学、天体力学、天体物理学、天体测量学、空间天文学、宇宙学等。</w:t>
      </w:r>
    </w:p>
    <w:p w14:paraId="7D851111" w14:textId="75822AD8"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5</w:t>
      </w:r>
      <w:r w:rsidRPr="00263B64">
        <w:rPr>
          <w:rFonts w:ascii="仿宋_GB2312" w:eastAsia="仿宋_GB2312" w:cs="仿宋_GB2312" w:hint="eastAsia"/>
          <w:kern w:val="0"/>
          <w:sz w:val="32"/>
          <w:szCs w:val="32"/>
        </w:rPr>
        <w:t>．工程学（</w:t>
      </w:r>
      <w:r w:rsidRPr="00263B64">
        <w:rPr>
          <w:rFonts w:ascii="·ÂËÎ_GB2312" w:eastAsia="仿宋_GB2312" w:hAnsi="·ÂËÎ_GB2312" w:cs="·ÂËÎ_GB2312"/>
          <w:kern w:val="0"/>
          <w:sz w:val="32"/>
          <w:szCs w:val="32"/>
        </w:rPr>
        <w:t>EN</w:t>
      </w:r>
      <w:r w:rsidRPr="00263B64">
        <w:rPr>
          <w:rFonts w:ascii="仿宋_GB2312" w:eastAsia="仿宋_GB2312" w:cs="仿宋_GB2312" w:hint="eastAsia"/>
          <w:kern w:val="0"/>
          <w:sz w:val="32"/>
          <w:szCs w:val="32"/>
        </w:rPr>
        <w:t>）：包括电子工程、通信工程、航空航天工程、车辆工程、机械工程、动力与电气工程、土木工程、交通运输工程等。</w:t>
      </w:r>
    </w:p>
    <w:p w14:paraId="5B45E947" w14:textId="1DB2870C"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6</w:t>
      </w:r>
      <w:r w:rsidRPr="00263B64">
        <w:rPr>
          <w:rFonts w:ascii="仿宋_GB2312" w:eastAsia="仿宋_GB2312" w:cs="仿宋_GB2312" w:hint="eastAsia"/>
          <w:kern w:val="0"/>
          <w:sz w:val="32"/>
          <w:szCs w:val="32"/>
        </w:rPr>
        <w:t>．动物学（</w:t>
      </w:r>
      <w:r w:rsidRPr="00263B64">
        <w:rPr>
          <w:rFonts w:ascii="·ÂËÎ_GB2312" w:eastAsia="仿宋_GB2312" w:hAnsi="·ÂËÎ_GB2312" w:cs="·ÂËÎ_GB2312"/>
          <w:kern w:val="0"/>
          <w:sz w:val="32"/>
          <w:szCs w:val="32"/>
        </w:rPr>
        <w:t>ZO</w:t>
      </w:r>
      <w:r w:rsidRPr="00263B64">
        <w:rPr>
          <w:rFonts w:ascii="仿宋_GB2312" w:eastAsia="仿宋_GB2312" w:cs="仿宋_GB2312" w:hint="eastAsia"/>
          <w:kern w:val="0"/>
          <w:sz w:val="32"/>
          <w:szCs w:val="32"/>
        </w:rPr>
        <w:t>）：包括动物形态学、组织学、细胞学、生理学、生长发育学、遗传学、生态学、行为学、分类学，昆虫学，畜牧学等。</w:t>
      </w:r>
    </w:p>
    <w:p w14:paraId="0E04A870" w14:textId="64F3A475"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lastRenderedPageBreak/>
        <w:t>7</w:t>
      </w:r>
      <w:r w:rsidRPr="00263B64">
        <w:rPr>
          <w:rFonts w:ascii="仿宋_GB2312" w:eastAsia="仿宋_GB2312" w:cs="仿宋_GB2312" w:hint="eastAsia"/>
          <w:kern w:val="0"/>
          <w:sz w:val="32"/>
          <w:szCs w:val="32"/>
        </w:rPr>
        <w:t>．植物学（</w:t>
      </w:r>
      <w:r w:rsidRPr="00263B64">
        <w:rPr>
          <w:rFonts w:ascii="·ÂËÎ_GB2312" w:eastAsia="仿宋_GB2312" w:hAnsi="·ÂËÎ_GB2312" w:cs="·ÂËÎ_GB2312"/>
          <w:kern w:val="0"/>
          <w:sz w:val="32"/>
          <w:szCs w:val="32"/>
        </w:rPr>
        <w:t>BO</w:t>
      </w:r>
      <w:r w:rsidRPr="00263B64">
        <w:rPr>
          <w:rFonts w:ascii="仿宋_GB2312" w:eastAsia="仿宋_GB2312" w:cs="仿宋_GB2312" w:hint="eastAsia"/>
          <w:kern w:val="0"/>
          <w:sz w:val="32"/>
          <w:szCs w:val="32"/>
        </w:rPr>
        <w:t>）：包括植物形态学、细胞学、生理学、发育学、遗传学、生态学、分类学，农林科学等。</w:t>
      </w:r>
    </w:p>
    <w:p w14:paraId="2261E895" w14:textId="71F9192F"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8</w:t>
      </w:r>
      <w:r w:rsidRPr="00263B64">
        <w:rPr>
          <w:rFonts w:ascii="仿宋_GB2312" w:eastAsia="仿宋_GB2312" w:cs="仿宋_GB2312" w:hint="eastAsia"/>
          <w:kern w:val="0"/>
          <w:sz w:val="32"/>
          <w:szCs w:val="32"/>
        </w:rPr>
        <w:t>．微生物学（</w:t>
      </w:r>
      <w:r w:rsidRPr="00263B64">
        <w:rPr>
          <w:rFonts w:ascii="·ÂËÎ_GB2312" w:eastAsia="仿宋_GB2312" w:hAnsi="·ÂËÎ_GB2312" w:cs="·ÂËÎ_GB2312"/>
          <w:kern w:val="0"/>
          <w:sz w:val="32"/>
          <w:szCs w:val="32"/>
        </w:rPr>
        <w:t>MI</w:t>
      </w:r>
      <w:r w:rsidRPr="00263B64">
        <w:rPr>
          <w:rFonts w:ascii="仿宋_GB2312" w:eastAsia="仿宋_GB2312" w:cs="仿宋_GB2312" w:hint="eastAsia"/>
          <w:kern w:val="0"/>
          <w:sz w:val="32"/>
          <w:szCs w:val="32"/>
        </w:rPr>
        <w:t>）：包括微生物生理学、遗传学、生态学、免疫学、分类学，真菌学、细菌学、原生动物学，病毒学等。</w:t>
      </w:r>
    </w:p>
    <w:p w14:paraId="5451961D" w14:textId="71BB4733"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9</w:t>
      </w:r>
      <w:r w:rsidRPr="00263B64">
        <w:rPr>
          <w:rFonts w:ascii="仿宋_GB2312" w:eastAsia="仿宋_GB2312" w:cs="仿宋_GB2312" w:hint="eastAsia"/>
          <w:kern w:val="0"/>
          <w:sz w:val="32"/>
          <w:szCs w:val="32"/>
        </w:rPr>
        <w:t>．生物医学（</w:t>
      </w:r>
      <w:r w:rsidRPr="00263B64">
        <w:rPr>
          <w:rFonts w:ascii="·ÂËÎ_GB2312" w:eastAsia="仿宋_GB2312" w:hAnsi="·ÂËÎ_GB2312" w:cs="·ÂËÎ_GB2312"/>
          <w:kern w:val="0"/>
          <w:sz w:val="32"/>
          <w:szCs w:val="32"/>
        </w:rPr>
        <w:t>BM</w:t>
      </w:r>
      <w:r w:rsidRPr="00263B64">
        <w:rPr>
          <w:rFonts w:ascii="仿宋_GB2312" w:eastAsia="仿宋_GB2312" w:cs="仿宋_GB2312" w:hint="eastAsia"/>
          <w:kern w:val="0"/>
          <w:sz w:val="32"/>
          <w:szCs w:val="32"/>
        </w:rPr>
        <w:t>）：包括人体生理学、病理学、药理学、营养学、牙科学、眼科学、肿瘤学、心脏病学、肾脏病学、内分泌学、儿科学、皮肤学、过敏反应、语言与听力，动物医学等。</w:t>
      </w:r>
    </w:p>
    <w:p w14:paraId="57EC4089" w14:textId="38A7598D"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10</w:t>
      </w:r>
      <w:r w:rsidRPr="00263B64">
        <w:rPr>
          <w:rFonts w:ascii="仿宋_GB2312" w:eastAsia="仿宋_GB2312" w:cs="仿宋_GB2312" w:hint="eastAsia"/>
          <w:kern w:val="0"/>
          <w:sz w:val="32"/>
          <w:szCs w:val="32"/>
        </w:rPr>
        <w:t>．生物化学（</w:t>
      </w:r>
      <w:r w:rsidRPr="00263B64">
        <w:rPr>
          <w:rFonts w:ascii="·ÂËÎ_GB2312" w:eastAsia="仿宋_GB2312" w:hAnsi="·ÂËÎ_GB2312" w:cs="·ÂËÎ_GB2312"/>
          <w:kern w:val="0"/>
          <w:sz w:val="32"/>
          <w:szCs w:val="32"/>
        </w:rPr>
        <w:t>BC</w:t>
      </w:r>
      <w:r w:rsidRPr="00263B64">
        <w:rPr>
          <w:rFonts w:ascii="仿宋_GB2312" w:eastAsia="仿宋_GB2312" w:cs="仿宋_GB2312" w:hint="eastAsia"/>
          <w:kern w:val="0"/>
          <w:sz w:val="32"/>
          <w:szCs w:val="32"/>
        </w:rPr>
        <w:t>）：包括分析生物化学、结构生物化学，细胞生物学，分子生物学，生物工程等。</w:t>
      </w:r>
    </w:p>
    <w:p w14:paraId="5BCD0183" w14:textId="3B15CA09"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11</w:t>
      </w:r>
      <w:r w:rsidRPr="00263B64">
        <w:rPr>
          <w:rFonts w:ascii="仿宋_GB2312" w:eastAsia="仿宋_GB2312" w:cs="仿宋_GB2312" w:hint="eastAsia"/>
          <w:kern w:val="0"/>
          <w:sz w:val="32"/>
          <w:szCs w:val="32"/>
        </w:rPr>
        <w:t>．化学（</w:t>
      </w:r>
      <w:r w:rsidRPr="00263B64">
        <w:rPr>
          <w:rFonts w:ascii="·ÂËÎ_GB2312" w:eastAsia="仿宋_GB2312" w:hAnsi="·ÂËÎ_GB2312" w:cs="·ÂËÎ_GB2312"/>
          <w:kern w:val="0"/>
          <w:sz w:val="32"/>
          <w:szCs w:val="32"/>
        </w:rPr>
        <w:t>CH</w:t>
      </w:r>
      <w:r w:rsidRPr="00263B64">
        <w:rPr>
          <w:rFonts w:ascii="仿宋_GB2312" w:eastAsia="仿宋_GB2312" w:cs="仿宋_GB2312" w:hint="eastAsia"/>
          <w:kern w:val="0"/>
          <w:sz w:val="32"/>
          <w:szCs w:val="32"/>
        </w:rPr>
        <w:t>）：包括无机化学、有机化学、分析化学、物理化学、高分子化学（塑料、合成纤维、合成橡胶等）、材料化学、化学工程等。</w:t>
      </w:r>
    </w:p>
    <w:p w14:paraId="74CD8668" w14:textId="4DF48D64" w:rsidR="00214180" w:rsidRPr="00263B64" w:rsidRDefault="00214180" w:rsidP="0086099A">
      <w:pPr>
        <w:autoSpaceDE w:val="0"/>
        <w:autoSpaceDN w:val="0"/>
        <w:adjustRightInd w:val="0"/>
        <w:spacing w:line="560" w:lineRule="exact"/>
        <w:ind w:firstLineChars="200" w:firstLine="640"/>
        <w:rPr>
          <w:rFonts w:ascii="仿宋_GB2312" w:eastAsia="仿宋_GB2312" w:cs="仿宋_GB2312"/>
          <w:kern w:val="0"/>
          <w:sz w:val="32"/>
          <w:szCs w:val="32"/>
        </w:rPr>
      </w:pPr>
      <w:r w:rsidRPr="00263B64">
        <w:rPr>
          <w:rFonts w:ascii="·ÂËÎ_GB2312" w:eastAsia="仿宋_GB2312" w:hAnsi="·ÂËÎ_GB2312" w:cs="·ÂËÎ_GB2312"/>
          <w:kern w:val="0"/>
          <w:sz w:val="32"/>
          <w:szCs w:val="32"/>
        </w:rPr>
        <w:t>12</w:t>
      </w:r>
      <w:r w:rsidRPr="00263B64">
        <w:rPr>
          <w:rFonts w:ascii="仿宋_GB2312" w:eastAsia="仿宋_GB2312" w:cs="仿宋_GB2312" w:hint="eastAsia"/>
          <w:kern w:val="0"/>
          <w:sz w:val="32"/>
          <w:szCs w:val="32"/>
        </w:rPr>
        <w:t>．环境科学（</w:t>
      </w:r>
      <w:r w:rsidRPr="00263B64">
        <w:rPr>
          <w:rFonts w:ascii="·ÂËÎ_GB2312" w:eastAsia="仿宋_GB2312" w:hAnsi="·ÂËÎ_GB2312" w:cs="·ÂËÎ_GB2312"/>
          <w:kern w:val="0"/>
          <w:sz w:val="32"/>
          <w:szCs w:val="32"/>
        </w:rPr>
        <w:t>EV</w:t>
      </w:r>
      <w:r w:rsidRPr="00263B64">
        <w:rPr>
          <w:rFonts w:ascii="仿宋_GB2312" w:eastAsia="仿宋_GB2312" w:cs="仿宋_GB2312" w:hint="eastAsia"/>
          <w:kern w:val="0"/>
          <w:sz w:val="32"/>
          <w:szCs w:val="32"/>
        </w:rPr>
        <w:t>）：包括环境学，环境生态学、污染物控制、环境修复，环境工程等。</w:t>
      </w:r>
    </w:p>
    <w:p w14:paraId="75D83A81" w14:textId="77777777" w:rsidR="001D0457" w:rsidRPr="00263B64" w:rsidRDefault="001D0457" w:rsidP="0086099A">
      <w:pPr>
        <w:spacing w:line="560" w:lineRule="exact"/>
        <w:ind w:firstLineChars="200" w:firstLine="420"/>
      </w:pPr>
    </w:p>
    <w:sectPr w:rsidR="001D0457" w:rsidRPr="00263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C549" w14:textId="77777777" w:rsidR="000445C0" w:rsidRDefault="000445C0" w:rsidP="009C01D3">
      <w:r>
        <w:separator/>
      </w:r>
    </w:p>
  </w:endnote>
  <w:endnote w:type="continuationSeparator" w:id="0">
    <w:p w14:paraId="143C3949" w14:textId="77777777" w:rsidR="000445C0" w:rsidRDefault="000445C0" w:rsidP="009C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ÂËÎ_GB2312">
    <w:altName w:val="Calibri"/>
    <w:panose1 w:val="00000000000000000000"/>
    <w:charset w:val="00"/>
    <w:family w:val="swiss"/>
    <w:notTrueType/>
    <w:pitch w:val="default"/>
    <w:sig w:usb0="00000003" w:usb1="00000000" w:usb2="00000000" w:usb3="00000000" w:csb0="00000001" w:csb1="00000000"/>
  </w:font>
  <w:font w:name="ºÚÌå">
    <w:altName w:val="Calibri"/>
    <w:panose1 w:val="00000000000000000000"/>
    <w:charset w:val="00"/>
    <w:family w:val="swiss"/>
    <w:notTrueType/>
    <w:pitch w:val="default"/>
    <w:sig w:usb0="00000003" w:usb1="00000000" w:usb2="00000000" w:usb3="00000000" w:csb0="00000001" w:csb1="00000000"/>
  </w:font>
  <w:font w:name="小标宋">
    <w:altName w:val="微软雅黑"/>
    <w:charset w:val="86"/>
    <w:family w:val="script"/>
    <w:pitch w:val="default"/>
    <w:sig w:usb0="00000000" w:usb1="00000000" w:usb2="00000010" w:usb3="00000000" w:csb0="00040000" w:csb1="00000000"/>
  </w:font>
  <w:font w:name="Ð¡±êËÎ">
    <w:altName w:val="Calibri"/>
    <w:panose1 w:val="00000000000000000000"/>
    <w:charset w:val="00"/>
    <w:family w:val="swiss"/>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2566" w14:textId="77777777" w:rsidR="000445C0" w:rsidRDefault="000445C0" w:rsidP="009C01D3">
      <w:r>
        <w:separator/>
      </w:r>
    </w:p>
  </w:footnote>
  <w:footnote w:type="continuationSeparator" w:id="0">
    <w:p w14:paraId="087EC6DA" w14:textId="77777777" w:rsidR="000445C0" w:rsidRDefault="000445C0" w:rsidP="009C0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F0784"/>
    <w:rsid w:val="00035347"/>
    <w:rsid w:val="000445C0"/>
    <w:rsid w:val="001447FA"/>
    <w:rsid w:val="001565D3"/>
    <w:rsid w:val="001A048D"/>
    <w:rsid w:val="001D0457"/>
    <w:rsid w:val="00214180"/>
    <w:rsid w:val="00263B64"/>
    <w:rsid w:val="003B5BBB"/>
    <w:rsid w:val="006141A3"/>
    <w:rsid w:val="0077719D"/>
    <w:rsid w:val="007F3701"/>
    <w:rsid w:val="007F43EA"/>
    <w:rsid w:val="0082070F"/>
    <w:rsid w:val="0086099A"/>
    <w:rsid w:val="009C01D3"/>
    <w:rsid w:val="009D7B29"/>
    <w:rsid w:val="00A041C1"/>
    <w:rsid w:val="00B012D0"/>
    <w:rsid w:val="00E630D1"/>
    <w:rsid w:val="00EF0784"/>
    <w:rsid w:val="112A2491"/>
    <w:rsid w:val="17B13178"/>
    <w:rsid w:val="2D0441B9"/>
    <w:rsid w:val="600A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2E17"/>
  <w15:docId w15:val="{4E87D723-E87E-41FE-8527-207743D5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character" w:styleId="a8">
    <w:name w:val="Strong"/>
    <w:basedOn w:val="a0"/>
    <w:uiPriority w:val="22"/>
    <w:qFormat/>
    <w:rPr>
      <w:b/>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Date"/>
    <w:basedOn w:val="a"/>
    <w:next w:val="a"/>
    <w:link w:val="ab"/>
    <w:uiPriority w:val="99"/>
    <w:semiHidden/>
    <w:unhideWhenUsed/>
    <w:rsid w:val="00214180"/>
    <w:pPr>
      <w:ind w:leftChars="2500" w:left="100"/>
    </w:pPr>
  </w:style>
  <w:style w:type="character" w:customStyle="1" w:styleId="ab">
    <w:name w:val="日期 字符"/>
    <w:basedOn w:val="a0"/>
    <w:link w:val="aa"/>
    <w:uiPriority w:val="99"/>
    <w:semiHidden/>
    <w:rsid w:val="00214180"/>
    <w:rPr>
      <w:rFonts w:ascii="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10</cp:revision>
  <dcterms:created xsi:type="dcterms:W3CDTF">2018-05-09T00:52:00Z</dcterms:created>
  <dcterms:modified xsi:type="dcterms:W3CDTF">2020-09-27T09:48:00Z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