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132F" w14:textId="21F2439F" w:rsidR="00EB2AB7" w:rsidRDefault="00961D0F" w:rsidP="00A16423">
      <w:pPr>
        <w:spacing w:line="560" w:lineRule="exact"/>
        <w:rPr>
          <w:rFonts w:ascii="黑体" w:eastAsia="黑体" w:hAnsi="黑体"/>
          <w:sz w:val="32"/>
          <w:szCs w:val="32"/>
        </w:rPr>
      </w:pPr>
      <w:r>
        <w:rPr>
          <w:rFonts w:ascii="黑体" w:eastAsia="黑体" w:hAnsi="黑体" w:hint="eastAsia"/>
          <w:sz w:val="32"/>
          <w:szCs w:val="32"/>
        </w:rPr>
        <w:t>附件1</w:t>
      </w:r>
    </w:p>
    <w:p w14:paraId="5EAEF246" w14:textId="77777777" w:rsidR="00EB2AB7" w:rsidRDefault="00EB2AB7" w:rsidP="00A16423">
      <w:pPr>
        <w:spacing w:line="560" w:lineRule="exact"/>
        <w:jc w:val="center"/>
        <w:rPr>
          <w:rFonts w:ascii="方正小标宋简体" w:eastAsia="方正小标宋简体" w:hAnsi="Calibri" w:cs="Times New Roman"/>
          <w:sz w:val="32"/>
          <w:szCs w:val="32"/>
        </w:rPr>
      </w:pPr>
    </w:p>
    <w:p w14:paraId="78915F89" w14:textId="77777777" w:rsidR="00EB2AB7" w:rsidRDefault="00961D0F" w:rsidP="00A16423">
      <w:pPr>
        <w:spacing w:line="600"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w:t>
      </w:r>
      <w:r>
        <w:rPr>
          <w:rFonts w:ascii="方正小标宋简体" w:eastAsia="方正小标宋简体" w:hAnsi="Calibri" w:cs="Times New Roman"/>
          <w:sz w:val="44"/>
          <w:szCs w:val="44"/>
        </w:rPr>
        <w:t>022</w:t>
      </w:r>
      <w:r>
        <w:rPr>
          <w:rFonts w:ascii="方正小标宋简体" w:eastAsia="方正小标宋简体" w:hAnsi="Calibri" w:cs="Times New Roman" w:hint="eastAsia"/>
          <w:sz w:val="44"/>
          <w:szCs w:val="44"/>
        </w:rPr>
        <w:t>年广西青少年科学</w:t>
      </w:r>
      <w:proofErr w:type="gramStart"/>
      <w:r>
        <w:rPr>
          <w:rFonts w:ascii="方正小标宋简体" w:eastAsia="方正小标宋简体" w:hAnsi="Calibri" w:cs="Times New Roman" w:hint="eastAsia"/>
          <w:sz w:val="44"/>
          <w:szCs w:val="44"/>
        </w:rPr>
        <w:t>荟</w:t>
      </w:r>
      <w:proofErr w:type="gramEnd"/>
      <w:r>
        <w:rPr>
          <w:rFonts w:ascii="方正小标宋简体" w:eastAsia="方正小标宋简体" w:hAnsi="Calibri" w:cs="Times New Roman" w:hint="eastAsia"/>
          <w:sz w:val="44"/>
          <w:szCs w:val="44"/>
        </w:rPr>
        <w:t>活动方案</w:t>
      </w:r>
    </w:p>
    <w:p w14:paraId="7C0B117D" w14:textId="77777777" w:rsidR="00EB2AB7" w:rsidRDefault="00EB2AB7" w:rsidP="00A16423">
      <w:pPr>
        <w:spacing w:line="560" w:lineRule="exact"/>
        <w:ind w:firstLineChars="200" w:firstLine="640"/>
        <w:rPr>
          <w:rFonts w:ascii="仿宋_GB2312" w:eastAsia="仿宋_GB2312"/>
          <w:sz w:val="32"/>
          <w:szCs w:val="32"/>
        </w:rPr>
      </w:pPr>
    </w:p>
    <w:p w14:paraId="4FAAD907" w14:textId="77777777" w:rsidR="00EB2AB7" w:rsidRDefault="00961D0F" w:rsidP="00A16423">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14:paraId="6854BBAE"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为深入贯彻党的十九大和十九届历次全会精神，落实《全民科学素质行动规划纲要（2021—2035年）》，</w:t>
      </w:r>
      <w:r>
        <w:rPr>
          <w:rFonts w:ascii="仿宋_GB2312" w:eastAsia="仿宋_GB2312" w:hint="eastAsia"/>
          <w:sz w:val="32"/>
          <w:szCs w:val="32"/>
        </w:rPr>
        <w:t>坚持“大联合、大协作”工作模式，搭建青少年科技教育工作的社会化平台，通过联动全区开展覆盖面广、参与度高、内涵丰富、影响力大的青少年科普品牌活动，全面提升全区青少年科学素质，为党的二十大胜利召开营造良好氛围，为建设壮美广西贡献力量。</w:t>
      </w:r>
    </w:p>
    <w:p w14:paraId="15B0EFC2" w14:textId="77777777" w:rsidR="00EB2AB7" w:rsidRDefault="00961D0F" w:rsidP="00A16423">
      <w:pPr>
        <w:spacing w:line="560" w:lineRule="exact"/>
        <w:ind w:firstLineChars="200" w:firstLine="640"/>
        <w:rPr>
          <w:rFonts w:ascii="黑体" w:eastAsia="黑体" w:hAnsi="黑体"/>
          <w:sz w:val="32"/>
          <w:szCs w:val="32"/>
        </w:rPr>
      </w:pPr>
      <w:r>
        <w:rPr>
          <w:rFonts w:ascii="黑体" w:eastAsia="黑体" w:hAnsi="黑体" w:hint="eastAsia"/>
          <w:sz w:val="32"/>
          <w:szCs w:val="32"/>
        </w:rPr>
        <w:t>二、活动名称</w:t>
      </w:r>
    </w:p>
    <w:p w14:paraId="3FEAAE62"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年广西青少年科学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（原广西青少年科学节）</w:t>
      </w:r>
      <w:r>
        <w:rPr>
          <w:rFonts w:ascii="仿宋_GB2312" w:eastAsia="仿宋_GB2312"/>
          <w:sz w:val="32"/>
          <w:szCs w:val="32"/>
        </w:rPr>
        <w:t>。</w:t>
      </w:r>
    </w:p>
    <w:p w14:paraId="2930B554" w14:textId="77777777" w:rsidR="00EB2AB7" w:rsidRDefault="00961D0F" w:rsidP="00A16423">
      <w:pPr>
        <w:spacing w:line="560" w:lineRule="exact"/>
        <w:ind w:firstLineChars="200" w:firstLine="640"/>
        <w:rPr>
          <w:rFonts w:ascii="黑体" w:eastAsia="黑体" w:hAnsi="黑体"/>
          <w:sz w:val="32"/>
          <w:szCs w:val="32"/>
        </w:rPr>
      </w:pPr>
      <w:r>
        <w:rPr>
          <w:rFonts w:ascii="黑体" w:eastAsia="黑体" w:hAnsi="黑体" w:hint="eastAsia"/>
          <w:sz w:val="32"/>
          <w:szCs w:val="32"/>
        </w:rPr>
        <w:t>三、活动主题</w:t>
      </w:r>
    </w:p>
    <w:p w14:paraId="4CA9152E"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启迪科学智慧·成就科学梦想</w:t>
      </w:r>
      <w:r>
        <w:rPr>
          <w:rFonts w:ascii="仿宋_GB2312" w:eastAsia="仿宋_GB2312"/>
          <w:sz w:val="32"/>
          <w:szCs w:val="32"/>
        </w:rPr>
        <w:t>。</w:t>
      </w:r>
    </w:p>
    <w:p w14:paraId="0D9E725C" w14:textId="77777777" w:rsidR="00EB2AB7" w:rsidRDefault="00961D0F" w:rsidP="00A16423">
      <w:pPr>
        <w:spacing w:line="560" w:lineRule="exact"/>
        <w:ind w:firstLineChars="200" w:firstLine="640"/>
        <w:rPr>
          <w:rFonts w:ascii="黑体" w:eastAsia="黑体" w:hAnsi="黑体"/>
          <w:sz w:val="32"/>
          <w:szCs w:val="32"/>
        </w:rPr>
      </w:pPr>
      <w:r>
        <w:rPr>
          <w:rFonts w:ascii="黑体" w:eastAsia="黑体" w:hAnsi="黑体" w:hint="eastAsia"/>
          <w:sz w:val="32"/>
          <w:szCs w:val="32"/>
        </w:rPr>
        <w:t>四、组织机构</w:t>
      </w:r>
    </w:p>
    <w:p w14:paraId="1295F570" w14:textId="77777777" w:rsidR="00EB2AB7" w:rsidRDefault="00961D0F" w:rsidP="00A16423">
      <w:pPr>
        <w:spacing w:line="560" w:lineRule="exact"/>
        <w:ind w:firstLineChars="200" w:firstLine="640"/>
        <w:rPr>
          <w:rFonts w:ascii="楷体_GB2312" w:eastAsia="楷体_GB2312"/>
          <w:sz w:val="32"/>
          <w:szCs w:val="32"/>
        </w:rPr>
      </w:pPr>
      <w:r>
        <w:rPr>
          <w:rFonts w:ascii="楷体_GB2312" w:eastAsia="楷体_GB2312" w:hint="eastAsia"/>
          <w:sz w:val="32"/>
          <w:szCs w:val="32"/>
        </w:rPr>
        <w:t>（一）主办单位</w:t>
      </w:r>
    </w:p>
    <w:p w14:paraId="1DF57E24"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自治区科协、自治区文明办、自治区教育厅、自治区科技厅、共青团广西区委</w:t>
      </w:r>
      <w:r>
        <w:rPr>
          <w:rFonts w:ascii="仿宋_GB2312" w:eastAsia="仿宋_GB2312"/>
          <w:sz w:val="32"/>
          <w:szCs w:val="32"/>
        </w:rPr>
        <w:t>。</w:t>
      </w:r>
    </w:p>
    <w:p w14:paraId="6DF4E43F" w14:textId="77777777" w:rsidR="00EB2AB7" w:rsidRDefault="00961D0F" w:rsidP="00A16423">
      <w:pPr>
        <w:spacing w:line="560" w:lineRule="exact"/>
        <w:ind w:firstLineChars="200" w:firstLine="640"/>
        <w:rPr>
          <w:rFonts w:ascii="楷体_GB2312" w:eastAsia="楷体_GB2312"/>
          <w:sz w:val="32"/>
          <w:szCs w:val="32"/>
        </w:rPr>
      </w:pPr>
      <w:r>
        <w:rPr>
          <w:rFonts w:ascii="楷体_GB2312" w:eastAsia="楷体_GB2312" w:hint="eastAsia"/>
          <w:sz w:val="32"/>
          <w:szCs w:val="32"/>
        </w:rPr>
        <w:t>（二）承办单位</w:t>
      </w:r>
    </w:p>
    <w:p w14:paraId="66E5356D"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广西科技馆、广西青少年科技中心、广西科普传播中心、广西青少年学生校外教育培训基地</w:t>
      </w:r>
      <w:r>
        <w:rPr>
          <w:rFonts w:ascii="仿宋_GB2312" w:eastAsia="仿宋_GB2312"/>
          <w:sz w:val="32"/>
          <w:szCs w:val="32"/>
        </w:rPr>
        <w:t>。</w:t>
      </w:r>
    </w:p>
    <w:p w14:paraId="023F9036" w14:textId="77777777" w:rsidR="00EB2AB7" w:rsidRDefault="00961D0F" w:rsidP="00A16423">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（三）协办单位</w:t>
      </w:r>
    </w:p>
    <w:p w14:paraId="5B8C1386"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各市科协、文明办、教育局、科技局、团市委</w:t>
      </w:r>
      <w:r>
        <w:rPr>
          <w:rFonts w:ascii="仿宋_GB2312" w:eastAsia="仿宋_GB2312"/>
          <w:sz w:val="32"/>
          <w:szCs w:val="32"/>
        </w:rPr>
        <w:t>。</w:t>
      </w:r>
    </w:p>
    <w:p w14:paraId="27D5E675" w14:textId="77777777" w:rsidR="00EB2AB7" w:rsidRDefault="00961D0F" w:rsidP="00A16423">
      <w:pPr>
        <w:spacing w:line="560" w:lineRule="exact"/>
        <w:ind w:firstLineChars="200" w:firstLine="640"/>
        <w:rPr>
          <w:rFonts w:ascii="楷体_GB2312" w:eastAsia="楷体_GB2312"/>
          <w:sz w:val="32"/>
          <w:szCs w:val="32"/>
        </w:rPr>
      </w:pPr>
      <w:r>
        <w:rPr>
          <w:rFonts w:ascii="楷体_GB2312" w:eastAsia="楷体_GB2312" w:hint="eastAsia"/>
          <w:sz w:val="32"/>
          <w:szCs w:val="32"/>
        </w:rPr>
        <w:t>（四）2</w:t>
      </w:r>
      <w:r>
        <w:rPr>
          <w:rFonts w:ascii="楷体_GB2312" w:eastAsia="楷体_GB2312"/>
          <w:sz w:val="32"/>
          <w:szCs w:val="32"/>
        </w:rPr>
        <w:t>022</w:t>
      </w:r>
      <w:r>
        <w:rPr>
          <w:rFonts w:ascii="楷体_GB2312" w:eastAsia="楷体_GB2312" w:hint="eastAsia"/>
          <w:sz w:val="32"/>
          <w:szCs w:val="32"/>
        </w:rPr>
        <w:t>年广西青少年科学</w:t>
      </w:r>
      <w:proofErr w:type="gramStart"/>
      <w:r>
        <w:rPr>
          <w:rFonts w:ascii="楷体_GB2312" w:eastAsia="楷体_GB2312" w:hint="eastAsia"/>
          <w:sz w:val="32"/>
          <w:szCs w:val="32"/>
        </w:rPr>
        <w:t>荟</w:t>
      </w:r>
      <w:proofErr w:type="gramEnd"/>
      <w:r>
        <w:rPr>
          <w:rFonts w:ascii="楷体_GB2312" w:eastAsia="楷体_GB2312" w:hint="eastAsia"/>
          <w:sz w:val="32"/>
          <w:szCs w:val="32"/>
        </w:rPr>
        <w:t>组委会</w:t>
      </w:r>
    </w:p>
    <w:p w14:paraId="53F6DAC3" w14:textId="77777777" w:rsidR="00047E8F" w:rsidRPr="00047E8F" w:rsidRDefault="00047E8F" w:rsidP="00047E8F">
      <w:pPr>
        <w:spacing w:line="560" w:lineRule="exact"/>
        <w:ind w:firstLineChars="200" w:firstLine="640"/>
        <w:rPr>
          <w:rFonts w:ascii="仿宋_GB2312" w:eastAsia="仿宋_GB2312"/>
          <w:sz w:val="32"/>
          <w:szCs w:val="32"/>
        </w:rPr>
      </w:pPr>
      <w:r w:rsidRPr="00047E8F">
        <w:rPr>
          <w:rFonts w:ascii="仿宋_GB2312" w:eastAsia="仿宋_GB2312" w:hint="eastAsia"/>
          <w:sz w:val="32"/>
          <w:szCs w:val="32"/>
        </w:rPr>
        <w:t>主  任：纳  翔   自治区科协党组书记、副主席</w:t>
      </w:r>
    </w:p>
    <w:p w14:paraId="403356E3" w14:textId="77777777" w:rsidR="00047E8F" w:rsidRPr="00047E8F" w:rsidRDefault="00047E8F" w:rsidP="00047E8F">
      <w:pPr>
        <w:spacing w:line="560" w:lineRule="exact"/>
        <w:ind w:firstLineChars="200" w:firstLine="640"/>
        <w:rPr>
          <w:rFonts w:ascii="仿宋_GB2312" w:eastAsia="仿宋_GB2312"/>
          <w:sz w:val="32"/>
          <w:szCs w:val="32"/>
        </w:rPr>
      </w:pPr>
      <w:r w:rsidRPr="00047E8F">
        <w:rPr>
          <w:rFonts w:ascii="仿宋_GB2312" w:eastAsia="仿宋_GB2312" w:hint="eastAsia"/>
          <w:sz w:val="32"/>
          <w:szCs w:val="32"/>
        </w:rPr>
        <w:t>副主任：何  求   自治区科协党组成员、副主席</w:t>
      </w:r>
    </w:p>
    <w:p w14:paraId="0C991976" w14:textId="77777777" w:rsidR="00047E8F" w:rsidRPr="00047E8F" w:rsidRDefault="00047E8F" w:rsidP="00047E8F">
      <w:pPr>
        <w:spacing w:line="560" w:lineRule="exact"/>
        <w:ind w:firstLineChars="600" w:firstLine="1920"/>
        <w:rPr>
          <w:rFonts w:ascii="仿宋_GB2312" w:eastAsia="仿宋_GB2312"/>
          <w:sz w:val="32"/>
          <w:szCs w:val="32"/>
        </w:rPr>
      </w:pPr>
      <w:r w:rsidRPr="00047E8F">
        <w:rPr>
          <w:rFonts w:ascii="仿宋_GB2312" w:eastAsia="仿宋_GB2312" w:hint="eastAsia"/>
          <w:sz w:val="32"/>
          <w:szCs w:val="32"/>
        </w:rPr>
        <w:t xml:space="preserve">利来友  </w:t>
      </w:r>
      <w:r w:rsidRPr="00047E8F">
        <w:rPr>
          <w:rFonts w:ascii="仿宋_GB2312" w:eastAsia="仿宋_GB2312" w:hint="eastAsia"/>
          <w:sz w:val="32"/>
          <w:szCs w:val="32"/>
        </w:rPr>
        <w:tab/>
        <w:t>自治区党委宣传部副部长</w:t>
      </w:r>
    </w:p>
    <w:p w14:paraId="687272EC" w14:textId="77777777" w:rsidR="00047E8F" w:rsidRPr="00047E8F" w:rsidRDefault="00047E8F" w:rsidP="00047E8F">
      <w:pPr>
        <w:spacing w:line="560" w:lineRule="exact"/>
        <w:ind w:firstLineChars="200" w:firstLine="640"/>
        <w:rPr>
          <w:rFonts w:ascii="仿宋_GB2312" w:eastAsia="仿宋_GB2312"/>
          <w:sz w:val="32"/>
          <w:szCs w:val="32"/>
        </w:rPr>
      </w:pPr>
      <w:r w:rsidRPr="00047E8F">
        <w:rPr>
          <w:rFonts w:ascii="仿宋_GB2312" w:eastAsia="仿宋_GB2312" w:hint="eastAsia"/>
          <w:sz w:val="32"/>
          <w:szCs w:val="32"/>
        </w:rPr>
        <w:t xml:space="preserve">        </w:t>
      </w:r>
      <w:proofErr w:type="gramStart"/>
      <w:r w:rsidRPr="00047E8F">
        <w:rPr>
          <w:rFonts w:ascii="仿宋_GB2312" w:eastAsia="仿宋_GB2312" w:hint="eastAsia"/>
          <w:sz w:val="32"/>
          <w:szCs w:val="32"/>
        </w:rPr>
        <w:t>李清先</w:t>
      </w:r>
      <w:proofErr w:type="gramEnd"/>
      <w:r w:rsidRPr="00047E8F">
        <w:rPr>
          <w:rFonts w:ascii="仿宋_GB2312" w:eastAsia="仿宋_GB2312" w:hint="eastAsia"/>
          <w:sz w:val="32"/>
          <w:szCs w:val="32"/>
        </w:rPr>
        <w:t xml:space="preserve">   自治区教育厅副厅长</w:t>
      </w:r>
    </w:p>
    <w:p w14:paraId="09AFA446" w14:textId="77777777" w:rsidR="00047E8F" w:rsidRPr="00047E8F" w:rsidRDefault="00596235" w:rsidP="00047E8F">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047E8F" w:rsidRPr="00047E8F">
        <w:rPr>
          <w:rFonts w:ascii="仿宋_GB2312" w:eastAsia="仿宋_GB2312" w:hint="eastAsia"/>
          <w:sz w:val="32"/>
          <w:szCs w:val="32"/>
        </w:rPr>
        <w:t xml:space="preserve">  </w:t>
      </w:r>
      <w:proofErr w:type="gramStart"/>
      <w:r>
        <w:rPr>
          <w:rFonts w:ascii="仿宋_GB2312" w:eastAsia="仿宋_GB2312" w:hint="eastAsia"/>
          <w:sz w:val="32"/>
          <w:szCs w:val="32"/>
        </w:rPr>
        <w:t>蹇</w:t>
      </w:r>
      <w:proofErr w:type="gramEnd"/>
      <w:r>
        <w:rPr>
          <w:rFonts w:ascii="仿宋_GB2312" w:eastAsia="仿宋_GB2312" w:hint="eastAsia"/>
          <w:sz w:val="32"/>
          <w:szCs w:val="32"/>
        </w:rPr>
        <w:t xml:space="preserve">兴超 </w:t>
      </w:r>
      <w:r w:rsidR="00047E8F" w:rsidRPr="00047E8F">
        <w:rPr>
          <w:rFonts w:ascii="仿宋_GB2312" w:eastAsia="仿宋_GB2312" w:hint="eastAsia"/>
          <w:sz w:val="32"/>
          <w:szCs w:val="32"/>
        </w:rPr>
        <w:t xml:space="preserve">  自治区科技厅</w:t>
      </w:r>
      <w:r>
        <w:rPr>
          <w:rFonts w:ascii="仿宋_GB2312" w:eastAsia="仿宋_GB2312" w:hint="eastAsia"/>
          <w:sz w:val="32"/>
          <w:szCs w:val="32"/>
        </w:rPr>
        <w:t>党组成员、副厅长</w:t>
      </w:r>
    </w:p>
    <w:p w14:paraId="323DD16B" w14:textId="77777777" w:rsidR="00047E8F" w:rsidRPr="00047E8F" w:rsidRDefault="00047E8F" w:rsidP="00047E8F">
      <w:pPr>
        <w:spacing w:line="560" w:lineRule="exact"/>
        <w:ind w:firstLineChars="200" w:firstLine="640"/>
        <w:rPr>
          <w:rFonts w:ascii="仿宋_GB2312" w:eastAsia="仿宋_GB2312"/>
          <w:sz w:val="32"/>
          <w:szCs w:val="32"/>
        </w:rPr>
      </w:pPr>
      <w:r w:rsidRPr="00047E8F">
        <w:rPr>
          <w:rFonts w:ascii="仿宋_GB2312" w:eastAsia="仿宋_GB2312" w:hint="eastAsia"/>
          <w:sz w:val="32"/>
          <w:szCs w:val="32"/>
        </w:rPr>
        <w:t xml:space="preserve">        </w:t>
      </w:r>
      <w:proofErr w:type="gramStart"/>
      <w:r w:rsidRPr="00047E8F">
        <w:rPr>
          <w:rFonts w:ascii="仿宋_GB2312" w:eastAsia="仿宋_GB2312" w:hint="eastAsia"/>
          <w:sz w:val="32"/>
          <w:szCs w:val="32"/>
        </w:rPr>
        <w:t>左向蕾</w:t>
      </w:r>
      <w:proofErr w:type="gramEnd"/>
      <w:r w:rsidRPr="00047E8F">
        <w:rPr>
          <w:rFonts w:ascii="仿宋_GB2312" w:eastAsia="仿宋_GB2312" w:hint="eastAsia"/>
          <w:sz w:val="32"/>
          <w:szCs w:val="32"/>
        </w:rPr>
        <w:t xml:space="preserve">   共青团广西区委副书记</w:t>
      </w:r>
    </w:p>
    <w:p w14:paraId="0897D45C" w14:textId="77777777" w:rsidR="00047E8F" w:rsidRPr="00047E8F" w:rsidRDefault="00047E8F" w:rsidP="00047E8F">
      <w:pPr>
        <w:spacing w:line="560" w:lineRule="exact"/>
        <w:ind w:leftChars="304" w:left="3358" w:hangingChars="850" w:hanging="2720"/>
        <w:rPr>
          <w:rFonts w:ascii="仿宋_GB2312" w:eastAsia="仿宋_GB2312"/>
          <w:sz w:val="32"/>
          <w:szCs w:val="32"/>
        </w:rPr>
      </w:pPr>
      <w:r w:rsidRPr="00047E8F">
        <w:rPr>
          <w:rFonts w:ascii="仿宋_GB2312" w:eastAsia="仿宋_GB2312" w:hint="eastAsia"/>
          <w:sz w:val="32"/>
          <w:szCs w:val="32"/>
        </w:rPr>
        <w:t>成  员</w:t>
      </w:r>
      <w:r w:rsidRPr="0031184F">
        <w:rPr>
          <w:rFonts w:ascii="仿宋_GB2312" w:eastAsia="仿宋_GB2312" w:hint="eastAsia"/>
          <w:spacing w:val="-12"/>
          <w:sz w:val="32"/>
          <w:szCs w:val="32"/>
        </w:rPr>
        <w:t>：</w:t>
      </w:r>
      <w:r w:rsidRPr="00047E8F">
        <w:rPr>
          <w:rFonts w:ascii="仿宋_GB2312" w:eastAsia="仿宋_GB2312" w:hint="eastAsia"/>
          <w:sz w:val="32"/>
          <w:szCs w:val="32"/>
        </w:rPr>
        <w:t xml:space="preserve">黄星华  </w:t>
      </w:r>
      <w:r w:rsidRPr="00047E8F">
        <w:rPr>
          <w:rFonts w:ascii="仿宋_GB2312" w:eastAsia="仿宋_GB2312" w:hint="eastAsia"/>
          <w:sz w:val="32"/>
          <w:szCs w:val="32"/>
        </w:rPr>
        <w:tab/>
        <w:t>广西科技馆馆长、广西青少年科技中心主任</w:t>
      </w:r>
    </w:p>
    <w:p w14:paraId="43BA82C5" w14:textId="77777777" w:rsidR="00047E8F" w:rsidRPr="00047E8F" w:rsidRDefault="00596235" w:rsidP="00596235">
      <w:pPr>
        <w:spacing w:line="560" w:lineRule="exact"/>
        <w:ind w:firstLineChars="600" w:firstLine="1920"/>
        <w:rPr>
          <w:rFonts w:ascii="仿宋_GB2312" w:eastAsia="仿宋_GB2312"/>
          <w:sz w:val="32"/>
          <w:szCs w:val="32"/>
        </w:rPr>
      </w:pPr>
      <w:r>
        <w:rPr>
          <w:rFonts w:ascii="仿宋_GB2312" w:eastAsia="仿宋_GB2312" w:hint="eastAsia"/>
          <w:sz w:val="32"/>
          <w:szCs w:val="32"/>
        </w:rPr>
        <w:t xml:space="preserve">陆双权   </w:t>
      </w:r>
      <w:r w:rsidR="00047E8F" w:rsidRPr="00596235">
        <w:rPr>
          <w:rFonts w:ascii="仿宋_GB2312" w:eastAsia="仿宋_GB2312" w:hint="eastAsia"/>
          <w:spacing w:val="-8"/>
          <w:sz w:val="32"/>
          <w:szCs w:val="32"/>
        </w:rPr>
        <w:t>自治区党委宣传部精神文明建设三处</w:t>
      </w:r>
      <w:r w:rsidRPr="00596235">
        <w:rPr>
          <w:rFonts w:ascii="仿宋_GB2312" w:eastAsia="仿宋_GB2312" w:hint="eastAsia"/>
          <w:spacing w:val="-8"/>
          <w:sz w:val="32"/>
          <w:szCs w:val="32"/>
        </w:rPr>
        <w:t>处长</w:t>
      </w:r>
    </w:p>
    <w:p w14:paraId="6537A5FE" w14:textId="77777777" w:rsidR="00047E8F" w:rsidRPr="00047E8F" w:rsidRDefault="00596235" w:rsidP="00596235">
      <w:pPr>
        <w:spacing w:line="560" w:lineRule="exact"/>
        <w:ind w:firstLineChars="600" w:firstLine="1920"/>
        <w:rPr>
          <w:rFonts w:ascii="仿宋_GB2312" w:eastAsia="仿宋_GB2312"/>
          <w:sz w:val="32"/>
          <w:szCs w:val="32"/>
        </w:rPr>
      </w:pPr>
      <w:proofErr w:type="gramStart"/>
      <w:r>
        <w:rPr>
          <w:rFonts w:ascii="仿宋_GB2312" w:eastAsia="仿宋_GB2312" w:hint="eastAsia"/>
          <w:sz w:val="32"/>
          <w:szCs w:val="32"/>
        </w:rPr>
        <w:t>罗锦模</w:t>
      </w:r>
      <w:proofErr w:type="gramEnd"/>
      <w:r>
        <w:rPr>
          <w:rFonts w:ascii="仿宋_GB2312" w:eastAsia="仿宋_GB2312" w:hint="eastAsia"/>
          <w:sz w:val="32"/>
          <w:szCs w:val="32"/>
        </w:rPr>
        <w:t xml:space="preserve">   </w:t>
      </w:r>
      <w:r w:rsidR="00047E8F" w:rsidRPr="00047E8F">
        <w:rPr>
          <w:rFonts w:ascii="仿宋_GB2312" w:eastAsia="仿宋_GB2312" w:hint="eastAsia"/>
          <w:sz w:val="32"/>
          <w:szCs w:val="32"/>
        </w:rPr>
        <w:t>自治区科技</w:t>
      </w:r>
      <w:proofErr w:type="gramStart"/>
      <w:r w:rsidR="00047E8F" w:rsidRPr="00047E8F">
        <w:rPr>
          <w:rFonts w:ascii="仿宋_GB2312" w:eastAsia="仿宋_GB2312" w:hint="eastAsia"/>
          <w:sz w:val="32"/>
          <w:szCs w:val="32"/>
        </w:rPr>
        <w:t>厅</w:t>
      </w:r>
      <w:r>
        <w:rPr>
          <w:rFonts w:ascii="仿宋_GB2312" w:eastAsia="仿宋_GB2312" w:hint="eastAsia"/>
          <w:sz w:val="32"/>
          <w:szCs w:val="32"/>
        </w:rPr>
        <w:t>科技</w:t>
      </w:r>
      <w:proofErr w:type="gramEnd"/>
      <w:r>
        <w:rPr>
          <w:rFonts w:ascii="仿宋_GB2312" w:eastAsia="仿宋_GB2312" w:hint="eastAsia"/>
          <w:sz w:val="32"/>
          <w:szCs w:val="32"/>
        </w:rPr>
        <w:t>人才与科普处处长</w:t>
      </w:r>
      <w:r w:rsidR="00047E8F" w:rsidRPr="00047E8F">
        <w:rPr>
          <w:rFonts w:ascii="仿宋_GB2312" w:eastAsia="仿宋_GB2312" w:hint="eastAsia"/>
          <w:sz w:val="32"/>
          <w:szCs w:val="32"/>
        </w:rPr>
        <w:t xml:space="preserve"> </w:t>
      </w:r>
    </w:p>
    <w:p w14:paraId="22E7E6BA" w14:textId="77777777" w:rsidR="00047E8F" w:rsidRDefault="00047E8F" w:rsidP="00047E8F">
      <w:pPr>
        <w:spacing w:line="560" w:lineRule="exact"/>
        <w:ind w:firstLineChars="600" w:firstLine="1920"/>
        <w:rPr>
          <w:rFonts w:ascii="仿宋_GB2312" w:eastAsia="仿宋_GB2312"/>
          <w:sz w:val="32"/>
          <w:szCs w:val="32"/>
        </w:rPr>
      </w:pPr>
      <w:r w:rsidRPr="00047E8F">
        <w:rPr>
          <w:rFonts w:ascii="仿宋_GB2312" w:eastAsia="仿宋_GB2312" w:hint="eastAsia"/>
          <w:sz w:val="32"/>
          <w:szCs w:val="32"/>
        </w:rPr>
        <w:t>刘志尧   共青团广西区委学校部部长</w:t>
      </w:r>
    </w:p>
    <w:p w14:paraId="358B452A" w14:textId="77777777" w:rsidR="0031184F" w:rsidRPr="00047E8F" w:rsidRDefault="0031184F" w:rsidP="0031184F">
      <w:pPr>
        <w:spacing w:line="560" w:lineRule="exact"/>
        <w:ind w:firstLineChars="600" w:firstLine="1920"/>
        <w:rPr>
          <w:rFonts w:ascii="仿宋_GB2312" w:eastAsia="仿宋_GB2312"/>
          <w:sz w:val="32"/>
          <w:szCs w:val="32"/>
        </w:rPr>
      </w:pPr>
      <w:r w:rsidRPr="00047E8F">
        <w:rPr>
          <w:rFonts w:ascii="仿宋_GB2312" w:eastAsia="仿宋_GB2312" w:hint="eastAsia"/>
          <w:sz w:val="32"/>
          <w:szCs w:val="32"/>
        </w:rPr>
        <w:t>王友保</w:t>
      </w:r>
      <w:r w:rsidRPr="00047E8F">
        <w:rPr>
          <w:rFonts w:ascii="仿宋_GB2312" w:eastAsia="仿宋_GB2312" w:hint="eastAsia"/>
          <w:sz w:val="32"/>
          <w:szCs w:val="32"/>
        </w:rPr>
        <w:tab/>
      </w:r>
      <w:r w:rsidRPr="00047E8F">
        <w:rPr>
          <w:rFonts w:ascii="仿宋_GB2312" w:eastAsia="仿宋_GB2312" w:hint="eastAsia"/>
          <w:sz w:val="32"/>
          <w:szCs w:val="32"/>
        </w:rPr>
        <w:tab/>
        <w:t>自治区教育厅基础教育处副处长</w:t>
      </w:r>
    </w:p>
    <w:p w14:paraId="3AE91CB2" w14:textId="77777777" w:rsidR="00EB2AB7" w:rsidRDefault="00961D0F" w:rsidP="00047E8F">
      <w:pPr>
        <w:spacing w:line="560" w:lineRule="exact"/>
        <w:ind w:firstLineChars="200" w:firstLine="640"/>
        <w:rPr>
          <w:rFonts w:ascii="仿宋_GB2312" w:eastAsia="仿宋_GB2312"/>
          <w:sz w:val="32"/>
          <w:szCs w:val="32"/>
        </w:rPr>
      </w:pPr>
      <w:r>
        <w:rPr>
          <w:rFonts w:ascii="仿宋_GB2312" w:eastAsia="仿宋_GB2312" w:hint="eastAsia"/>
          <w:sz w:val="32"/>
          <w:szCs w:val="32"/>
        </w:rPr>
        <w:t>组委会下设办公室（常设在广西青少年科技中心），负责活动的统筹规划、组织指导、综合协调等工作。</w:t>
      </w:r>
    </w:p>
    <w:p w14:paraId="1BFEBA99" w14:textId="77777777" w:rsidR="00EB2AB7" w:rsidRDefault="00961D0F" w:rsidP="00A16423">
      <w:pPr>
        <w:spacing w:line="560" w:lineRule="exact"/>
        <w:ind w:firstLineChars="200" w:firstLine="640"/>
        <w:rPr>
          <w:rFonts w:ascii="仿宋_GB2312" w:eastAsia="仿宋_GB2312"/>
          <w:sz w:val="32"/>
          <w:szCs w:val="32"/>
        </w:rPr>
      </w:pPr>
      <w:r>
        <w:rPr>
          <w:rFonts w:ascii="仿宋_GB2312" w:eastAsia="仿宋_GB2312" w:hint="eastAsia"/>
          <w:sz w:val="32"/>
          <w:szCs w:val="32"/>
        </w:rPr>
        <w:t>各市科协、文明办、教育局、科技局、团委等单位负责本区域青少年科学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活动的协调和组织工作，并成立市级广西青少年科学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实施小组，实施小组办公室设在所在市科协。</w:t>
      </w:r>
    </w:p>
    <w:p w14:paraId="16494292" w14:textId="77777777" w:rsidR="00EB2AB7" w:rsidRDefault="00961D0F" w:rsidP="00A16423">
      <w:pPr>
        <w:spacing w:line="560" w:lineRule="exact"/>
        <w:ind w:firstLineChars="200" w:firstLine="640"/>
        <w:rPr>
          <w:rFonts w:ascii="黑体" w:eastAsia="黑体" w:hAnsi="黑体"/>
          <w:sz w:val="32"/>
          <w:szCs w:val="32"/>
        </w:rPr>
      </w:pPr>
      <w:r>
        <w:rPr>
          <w:rFonts w:ascii="黑体" w:eastAsia="黑体" w:hAnsi="黑体" w:hint="eastAsia"/>
          <w:sz w:val="32"/>
          <w:szCs w:val="32"/>
        </w:rPr>
        <w:t>五、活动时间和地点</w:t>
      </w:r>
    </w:p>
    <w:p w14:paraId="138B9D5B" w14:textId="77777777" w:rsidR="00EB2AB7" w:rsidRDefault="00961D0F" w:rsidP="00FD440E">
      <w:pPr>
        <w:spacing w:line="560" w:lineRule="exact"/>
        <w:ind w:firstLineChars="200" w:firstLine="640"/>
        <w:rPr>
          <w:rFonts w:ascii="楷体_GB2312" w:eastAsia="楷体_GB2312"/>
          <w:sz w:val="32"/>
          <w:szCs w:val="32"/>
        </w:rPr>
      </w:pPr>
      <w:r>
        <w:rPr>
          <w:rFonts w:ascii="楷体_GB2312" w:eastAsia="楷体_GB2312" w:hint="eastAsia"/>
          <w:sz w:val="32"/>
          <w:szCs w:val="32"/>
        </w:rPr>
        <w:t>（一）活动时间</w:t>
      </w:r>
    </w:p>
    <w:p w14:paraId="6E205604" w14:textId="77777777" w:rsidR="00EB2AB7" w:rsidRDefault="00961D0F" w:rsidP="00FD440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月至1</w:t>
      </w:r>
      <w:r>
        <w:rPr>
          <w:rFonts w:ascii="仿宋_GB2312" w:eastAsia="仿宋_GB2312"/>
          <w:sz w:val="32"/>
          <w:szCs w:val="32"/>
        </w:rPr>
        <w:t>0</w:t>
      </w:r>
      <w:r>
        <w:rPr>
          <w:rFonts w:ascii="仿宋_GB2312" w:eastAsia="仿宋_GB2312" w:hint="eastAsia"/>
          <w:sz w:val="32"/>
          <w:szCs w:val="32"/>
        </w:rPr>
        <w:t>月。</w:t>
      </w:r>
    </w:p>
    <w:p w14:paraId="6990CCDD" w14:textId="77777777" w:rsidR="00EB2AB7" w:rsidRDefault="00961D0F">
      <w:pPr>
        <w:spacing w:line="560" w:lineRule="exact"/>
        <w:ind w:firstLineChars="200" w:firstLine="640"/>
        <w:rPr>
          <w:rFonts w:ascii="楷体_GB2312" w:eastAsia="楷体_GB2312"/>
          <w:sz w:val="32"/>
          <w:szCs w:val="32"/>
        </w:rPr>
      </w:pPr>
      <w:r>
        <w:rPr>
          <w:rFonts w:ascii="楷体_GB2312" w:eastAsia="楷体_GB2312" w:hint="eastAsia"/>
          <w:sz w:val="32"/>
          <w:szCs w:val="32"/>
        </w:rPr>
        <w:t>（二）活动地点</w:t>
      </w:r>
    </w:p>
    <w:p w14:paraId="73102C66"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全区联动活动：全区中小学校、青少年校外活动中心、科普教育基地、乡村学校少年宫、广西中小学生发明创造示范单位等。</w:t>
      </w:r>
    </w:p>
    <w:p w14:paraId="4E843765"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主场活动：广西科技馆。</w:t>
      </w:r>
    </w:p>
    <w:p w14:paraId="414DFEB9" w14:textId="77777777" w:rsidR="00EB2AB7" w:rsidRDefault="00961D0F">
      <w:pPr>
        <w:spacing w:line="560" w:lineRule="exact"/>
        <w:ind w:firstLineChars="200" w:firstLine="640"/>
        <w:rPr>
          <w:rFonts w:ascii="黑体" w:eastAsia="黑体" w:hAnsi="黑体"/>
          <w:sz w:val="32"/>
          <w:szCs w:val="32"/>
        </w:rPr>
      </w:pPr>
      <w:r>
        <w:rPr>
          <w:rFonts w:ascii="黑体" w:eastAsia="黑体" w:hAnsi="黑体" w:hint="eastAsia"/>
          <w:sz w:val="32"/>
          <w:szCs w:val="32"/>
        </w:rPr>
        <w:t>六、活动对象</w:t>
      </w:r>
    </w:p>
    <w:p w14:paraId="6831E1A9"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全区广大青少年。</w:t>
      </w:r>
    </w:p>
    <w:p w14:paraId="5CAB0428" w14:textId="77777777" w:rsidR="00EB2AB7" w:rsidRDefault="00961D0F">
      <w:pPr>
        <w:spacing w:line="560" w:lineRule="exact"/>
        <w:ind w:firstLineChars="200" w:firstLine="640"/>
        <w:rPr>
          <w:rFonts w:ascii="黑体" w:eastAsia="黑体" w:hAnsi="黑体"/>
          <w:sz w:val="32"/>
          <w:szCs w:val="32"/>
        </w:rPr>
      </w:pPr>
      <w:r>
        <w:rPr>
          <w:rFonts w:ascii="黑体" w:eastAsia="黑体" w:hAnsi="黑体" w:hint="eastAsia"/>
          <w:sz w:val="32"/>
          <w:szCs w:val="32"/>
        </w:rPr>
        <w:t>七、活动内容</w:t>
      </w:r>
    </w:p>
    <w:p w14:paraId="27CB64B9" w14:textId="77777777" w:rsidR="00EB2AB7" w:rsidRDefault="00961D0F">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坚持“大联合、大协作”工作模式，整合各方优势资源，创新各类主题科技活动，结合广西鲜明浓郁的民族特色，重点突出青少年科学</w:t>
      </w:r>
      <w:proofErr w:type="gramStart"/>
      <w:r>
        <w:rPr>
          <w:rFonts w:ascii="仿宋_GB2312" w:eastAsia="仿宋_GB2312" w:hint="eastAsia"/>
          <w:spacing w:val="-4"/>
          <w:sz w:val="32"/>
          <w:szCs w:val="32"/>
        </w:rPr>
        <w:t>荟</w:t>
      </w:r>
      <w:proofErr w:type="gramEnd"/>
      <w:r>
        <w:rPr>
          <w:rFonts w:ascii="仿宋_GB2312" w:eastAsia="仿宋_GB2312" w:hint="eastAsia"/>
          <w:spacing w:val="-4"/>
          <w:sz w:val="32"/>
          <w:szCs w:val="32"/>
        </w:rPr>
        <w:t>活动的公益性、科普性和广泛的公众参与性等特点，大力开展多层次、全方位的青少年科普活动，营造全社会广泛关注和积极参与的良好氛围，进一步增强活动的影响力和实效性。</w:t>
      </w:r>
    </w:p>
    <w:p w14:paraId="40E3E027" w14:textId="77777777" w:rsidR="00EB2AB7" w:rsidRDefault="00961D0F">
      <w:pPr>
        <w:spacing w:line="560" w:lineRule="exact"/>
        <w:ind w:firstLineChars="200" w:firstLine="640"/>
        <w:rPr>
          <w:rFonts w:ascii="楷体_GB2312" w:eastAsia="楷体_GB2312"/>
          <w:sz w:val="32"/>
          <w:szCs w:val="32"/>
        </w:rPr>
      </w:pPr>
      <w:r>
        <w:rPr>
          <w:rFonts w:ascii="楷体_GB2312" w:eastAsia="楷体_GB2312" w:hint="eastAsia"/>
          <w:sz w:val="32"/>
          <w:szCs w:val="32"/>
        </w:rPr>
        <w:t>（一）主场活动</w:t>
      </w:r>
    </w:p>
    <w:p w14:paraId="011B14EF"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主场设在广西科技馆，采取线上线</w:t>
      </w:r>
      <w:proofErr w:type="gramStart"/>
      <w:r>
        <w:rPr>
          <w:rFonts w:ascii="仿宋_GB2312" w:eastAsia="仿宋_GB2312" w:hint="eastAsia"/>
          <w:sz w:val="32"/>
          <w:szCs w:val="32"/>
        </w:rPr>
        <w:t>下</w:t>
      </w:r>
      <w:r>
        <w:rPr>
          <w:rFonts w:ascii="仿宋_GB2312" w:eastAsia="仿宋_GB2312"/>
          <w:sz w:val="32"/>
          <w:szCs w:val="32"/>
        </w:rPr>
        <w:t>方</w:t>
      </w:r>
      <w:r>
        <w:rPr>
          <w:rFonts w:ascii="仿宋_GB2312" w:eastAsia="仿宋_GB2312" w:hint="eastAsia"/>
          <w:sz w:val="32"/>
          <w:szCs w:val="32"/>
        </w:rPr>
        <w:t>式</w:t>
      </w:r>
      <w:proofErr w:type="gramEnd"/>
      <w:r>
        <w:rPr>
          <w:rFonts w:ascii="仿宋_GB2312" w:eastAsia="仿宋_GB2312" w:hint="eastAsia"/>
          <w:sz w:val="32"/>
          <w:szCs w:val="32"/>
        </w:rPr>
        <w:t>开展丰富多彩的科普体验活动，线上突出东盟特色，打造云端国际交流平台，线下突出互动性、体验性强的科普活动，丰富多彩的展演、竞技、科学实验等教育成果、科教活动荟萃一堂，营造科技感十足的科学</w:t>
      </w:r>
      <w:proofErr w:type="gramStart"/>
      <w:r>
        <w:rPr>
          <w:rFonts w:ascii="仿宋_GB2312" w:eastAsia="仿宋_GB2312" w:hint="eastAsia"/>
          <w:sz w:val="32"/>
          <w:szCs w:val="32"/>
        </w:rPr>
        <w:t>荟</w:t>
      </w:r>
      <w:proofErr w:type="gramEnd"/>
      <w:r>
        <w:rPr>
          <w:rFonts w:ascii="仿宋_GB2312" w:eastAsia="仿宋_GB2312" w:hint="eastAsia"/>
          <w:sz w:val="32"/>
          <w:szCs w:val="32"/>
        </w:rPr>
        <w:t>氛围。</w:t>
      </w:r>
    </w:p>
    <w:p w14:paraId="06FEC35C"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责任单位：广西科技馆、广西青少年科技中心。</w:t>
      </w:r>
    </w:p>
    <w:p w14:paraId="76994C2E" w14:textId="77777777" w:rsidR="00047E8F" w:rsidRPr="00047E8F" w:rsidRDefault="00047E8F" w:rsidP="00047E8F">
      <w:pPr>
        <w:spacing w:line="560" w:lineRule="exact"/>
        <w:ind w:firstLineChars="200" w:firstLine="640"/>
        <w:rPr>
          <w:rFonts w:ascii="仿宋_GB2312" w:eastAsia="仿宋_GB2312"/>
          <w:sz w:val="32"/>
          <w:szCs w:val="32"/>
        </w:rPr>
      </w:pPr>
      <w:r w:rsidRPr="00047E8F">
        <w:rPr>
          <w:rFonts w:ascii="仿宋_GB2312" w:eastAsia="仿宋_GB2312" w:hint="eastAsia"/>
          <w:sz w:val="32"/>
          <w:szCs w:val="32"/>
        </w:rPr>
        <w:t>活动内容：主要包括“科学＋”互动体验板块及广西非遗科普展等板块。</w:t>
      </w:r>
    </w:p>
    <w:p w14:paraId="720C690C" w14:textId="77777777" w:rsidR="00047E8F" w:rsidRDefault="00047E8F" w:rsidP="00047E8F">
      <w:pPr>
        <w:spacing w:line="560" w:lineRule="exact"/>
        <w:ind w:firstLineChars="200" w:firstLine="643"/>
        <w:rPr>
          <w:rFonts w:ascii="仿宋_GB2312" w:eastAsia="仿宋_GB2312"/>
          <w:sz w:val="32"/>
          <w:szCs w:val="32"/>
        </w:rPr>
      </w:pPr>
      <w:r w:rsidRPr="00047E8F">
        <w:rPr>
          <w:rFonts w:ascii="仿宋_GB2312" w:eastAsia="仿宋_GB2312" w:hint="eastAsia"/>
          <w:b/>
          <w:sz w:val="32"/>
          <w:szCs w:val="32"/>
        </w:rPr>
        <w:lastRenderedPageBreak/>
        <w:t>1.“科学＋”互动体验板块</w:t>
      </w:r>
      <w:r w:rsidRPr="00047E8F">
        <w:rPr>
          <w:rFonts w:ascii="仿宋_GB2312" w:eastAsia="仿宋_GB2312" w:hint="eastAsia"/>
          <w:sz w:val="32"/>
          <w:szCs w:val="32"/>
        </w:rPr>
        <w:t>：通过“科学+大</w:t>
      </w:r>
      <w:proofErr w:type="gramStart"/>
      <w:r w:rsidRPr="00047E8F">
        <w:rPr>
          <w:rFonts w:ascii="仿宋_GB2312" w:eastAsia="仿宋_GB2312" w:hint="eastAsia"/>
          <w:sz w:val="32"/>
          <w:szCs w:val="32"/>
        </w:rPr>
        <w:t>咖</w:t>
      </w:r>
      <w:proofErr w:type="gramEnd"/>
      <w:r w:rsidRPr="00047E8F">
        <w:rPr>
          <w:rFonts w:ascii="仿宋_GB2312" w:eastAsia="仿宋_GB2312" w:hint="eastAsia"/>
          <w:sz w:val="32"/>
          <w:szCs w:val="32"/>
        </w:rPr>
        <w:t>秀”邀请科普大</w:t>
      </w:r>
      <w:proofErr w:type="gramStart"/>
      <w:r w:rsidRPr="00047E8F">
        <w:rPr>
          <w:rFonts w:ascii="仿宋_GB2312" w:eastAsia="仿宋_GB2312" w:hint="eastAsia"/>
          <w:sz w:val="32"/>
          <w:szCs w:val="32"/>
        </w:rPr>
        <w:t>咖</w:t>
      </w:r>
      <w:proofErr w:type="gramEnd"/>
      <w:r w:rsidRPr="00047E8F">
        <w:rPr>
          <w:rFonts w:ascii="仿宋_GB2312" w:eastAsia="仿宋_GB2312" w:hint="eastAsia"/>
          <w:sz w:val="32"/>
          <w:szCs w:val="32"/>
        </w:rPr>
        <w:t>与青少年面对面开展互动交流活动；“科学+红领巾打卡”号召少先队员以“红领巾奖章”争章打卡等形式参观、体验广西青少年科学</w:t>
      </w:r>
      <w:proofErr w:type="gramStart"/>
      <w:r w:rsidRPr="00047E8F">
        <w:rPr>
          <w:rFonts w:ascii="仿宋_GB2312" w:eastAsia="仿宋_GB2312" w:hint="eastAsia"/>
          <w:sz w:val="32"/>
          <w:szCs w:val="32"/>
        </w:rPr>
        <w:t>荟</w:t>
      </w:r>
      <w:proofErr w:type="gramEnd"/>
      <w:r w:rsidRPr="00047E8F">
        <w:rPr>
          <w:rFonts w:ascii="仿宋_GB2312" w:eastAsia="仿宋_GB2312" w:hint="eastAsia"/>
          <w:sz w:val="32"/>
          <w:szCs w:val="32"/>
        </w:rPr>
        <w:t>，激发青少年学科学、爱科学、用科学的意识；“科学+科创成果”通过“广西中小学生发明创造示范单位”、“挑战杯”广西大学生课外学术科技作品竞赛优秀作品展、对外科技人文交流成果展等进一步展示我区青少年在发明创造和科技创新教育方面的丰硕成果；“科学+科普国际交流”设置“同上一堂科学课”品牌课程，结合“一带一路”青少年</w:t>
      </w:r>
      <w:proofErr w:type="gramStart"/>
      <w:r w:rsidRPr="00047E8F">
        <w:rPr>
          <w:rFonts w:ascii="仿宋_GB2312" w:eastAsia="仿宋_GB2312" w:hint="eastAsia"/>
          <w:sz w:val="32"/>
          <w:szCs w:val="32"/>
        </w:rPr>
        <w:t>创客营</w:t>
      </w:r>
      <w:proofErr w:type="gramEnd"/>
      <w:r w:rsidRPr="00047E8F">
        <w:rPr>
          <w:rFonts w:ascii="仿宋_GB2312" w:eastAsia="仿宋_GB2312" w:hint="eastAsia"/>
          <w:sz w:val="32"/>
          <w:szCs w:val="32"/>
        </w:rPr>
        <w:t>与教师研讨活动等内容，展示近年来广西科技馆在青少年科技教育国际交流成果；“科学+教育”组织科技辅导员团队面向观众进行精彩的科学实验表演，设置天宫课堂、科学列车系列课程，展示科普助力“双减”的优秀成果；“科学+联展”组织高新科技专题展览，设置青少年科技互动体验项目。</w:t>
      </w:r>
    </w:p>
    <w:p w14:paraId="6126DBFB" w14:textId="77777777" w:rsidR="00EB2AB7" w:rsidRDefault="00047E8F" w:rsidP="00047E8F">
      <w:pPr>
        <w:spacing w:line="560" w:lineRule="exact"/>
        <w:ind w:firstLineChars="200" w:firstLine="643"/>
        <w:rPr>
          <w:rFonts w:ascii="仿宋_GB2312" w:eastAsia="仿宋_GB2312"/>
          <w:sz w:val="32"/>
          <w:szCs w:val="32"/>
        </w:rPr>
      </w:pPr>
      <w:r>
        <w:rPr>
          <w:rFonts w:ascii="仿宋_GB2312" w:eastAsia="仿宋_GB2312" w:hint="eastAsia"/>
          <w:b/>
          <w:sz w:val="32"/>
          <w:szCs w:val="32"/>
        </w:rPr>
        <w:t>2</w:t>
      </w:r>
      <w:r w:rsidR="00961D0F" w:rsidRPr="00A16423">
        <w:rPr>
          <w:rFonts w:ascii="仿宋_GB2312" w:eastAsia="仿宋_GB2312"/>
          <w:b/>
          <w:sz w:val="32"/>
          <w:szCs w:val="32"/>
        </w:rPr>
        <w:t>.</w:t>
      </w:r>
      <w:r w:rsidR="00961D0F" w:rsidRPr="00A16423">
        <w:rPr>
          <w:rFonts w:ascii="仿宋_GB2312" w:eastAsia="仿宋_GB2312" w:hint="eastAsia"/>
          <w:b/>
          <w:sz w:val="32"/>
          <w:szCs w:val="32"/>
        </w:rPr>
        <w:t>广西非遗科普展：</w:t>
      </w:r>
      <w:r w:rsidR="00961D0F">
        <w:rPr>
          <w:rFonts w:ascii="仿宋_GB2312" w:eastAsia="仿宋_GB2312" w:hint="eastAsia"/>
          <w:sz w:val="32"/>
          <w:szCs w:val="32"/>
        </w:rPr>
        <w:t>结合非</w:t>
      </w:r>
      <w:proofErr w:type="gramStart"/>
      <w:r w:rsidR="00961D0F">
        <w:rPr>
          <w:rFonts w:ascii="仿宋_GB2312" w:eastAsia="仿宋_GB2312" w:hint="eastAsia"/>
          <w:sz w:val="32"/>
          <w:szCs w:val="32"/>
        </w:rPr>
        <w:t>遗项目</w:t>
      </w:r>
      <w:proofErr w:type="gramEnd"/>
      <w:r w:rsidR="00961D0F">
        <w:rPr>
          <w:rFonts w:ascii="仿宋_GB2312" w:eastAsia="仿宋_GB2312" w:hint="eastAsia"/>
          <w:sz w:val="32"/>
          <w:szCs w:val="32"/>
        </w:rPr>
        <w:t>策划专题展览。将邀请非</w:t>
      </w:r>
      <w:proofErr w:type="gramStart"/>
      <w:r w:rsidR="00961D0F">
        <w:rPr>
          <w:rFonts w:ascii="仿宋_GB2312" w:eastAsia="仿宋_GB2312" w:hint="eastAsia"/>
          <w:sz w:val="32"/>
          <w:szCs w:val="32"/>
        </w:rPr>
        <w:t>遗项目</w:t>
      </w:r>
      <w:proofErr w:type="gramEnd"/>
      <w:r w:rsidR="00961D0F">
        <w:rPr>
          <w:rFonts w:ascii="仿宋_GB2312" w:eastAsia="仿宋_GB2312" w:hint="eastAsia"/>
          <w:sz w:val="32"/>
          <w:szCs w:val="32"/>
        </w:rPr>
        <w:t>传承人和我区优秀非遗示范学校的师生团队进行现场展示</w:t>
      </w:r>
      <w:r w:rsidR="00961D0F">
        <w:rPr>
          <w:rFonts w:ascii="仿宋_GB2312" w:eastAsia="仿宋_GB2312"/>
          <w:sz w:val="32"/>
          <w:szCs w:val="32"/>
        </w:rPr>
        <w:t>，</w:t>
      </w:r>
      <w:r w:rsidR="00961D0F">
        <w:rPr>
          <w:rFonts w:ascii="仿宋_GB2312" w:eastAsia="仿宋_GB2312" w:hint="eastAsia"/>
          <w:sz w:val="32"/>
          <w:szCs w:val="32"/>
        </w:rPr>
        <w:t>观众在观赏精美的图文影像资料的同时，还能亲眼观察和亲手体验非遗项目。</w:t>
      </w:r>
    </w:p>
    <w:p w14:paraId="2AD2184F" w14:textId="77777777" w:rsidR="00EB2AB7" w:rsidRDefault="00961D0F">
      <w:pPr>
        <w:spacing w:line="560" w:lineRule="exact"/>
        <w:ind w:firstLineChars="200" w:firstLine="640"/>
        <w:rPr>
          <w:rFonts w:ascii="楷体_GB2312" w:eastAsia="楷体_GB2312"/>
          <w:sz w:val="32"/>
          <w:szCs w:val="32"/>
        </w:rPr>
      </w:pPr>
      <w:r>
        <w:rPr>
          <w:rFonts w:ascii="楷体_GB2312" w:eastAsia="楷体_GB2312" w:hint="eastAsia"/>
          <w:sz w:val="32"/>
          <w:szCs w:val="32"/>
        </w:rPr>
        <w:t>（二）全区联动活动</w:t>
      </w:r>
    </w:p>
    <w:p w14:paraId="58FB464B"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全区联动活动是广西青少年科学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的重要支撑。要统筹科普项目资源、聚集科普活动平台，利用各类科普活动和赛事开展科技教育活动，大力动员和倡导各市特别是中小学校、青少年校外</w:t>
      </w:r>
      <w:r>
        <w:rPr>
          <w:rFonts w:ascii="仿宋_GB2312" w:eastAsia="仿宋_GB2312" w:hAnsi="仿宋_GB2312" w:cs="仿宋_GB2312" w:hint="eastAsia"/>
          <w:sz w:val="32"/>
          <w:szCs w:val="32"/>
        </w:rPr>
        <w:lastRenderedPageBreak/>
        <w:t>活动中心、科普教育基地、乡村学校少年宫及相关社会力量，根据新冠肺炎疫情总体防控要求，在落实疫情防控各项举措的前提下，积极开展让青少年广泛参与的参观、交流、实践、展示、竞赛等丰富多彩的科技活动，吸引广大青少年积极参与，推动我区青少年科普活动的广泛开展，助力乡村振兴。</w:t>
      </w:r>
    </w:p>
    <w:p w14:paraId="3AC4A2E8"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hint="eastAsia"/>
          <w:b/>
          <w:sz w:val="32"/>
          <w:szCs w:val="32"/>
        </w:rPr>
        <w:t>1.学校、青少年校外活动场所（青少年校外活动中心、乡村学校少年宫、农村中学科技馆）、广西中小学生发明创造示范单位青少年科学</w:t>
      </w:r>
      <w:proofErr w:type="gramStart"/>
      <w:r w:rsidRPr="00A16423">
        <w:rPr>
          <w:rFonts w:ascii="仿宋_GB2312" w:eastAsia="仿宋_GB2312" w:hint="eastAsia"/>
          <w:b/>
          <w:sz w:val="32"/>
          <w:szCs w:val="32"/>
        </w:rPr>
        <w:t>荟</w:t>
      </w:r>
      <w:proofErr w:type="gramEnd"/>
      <w:r w:rsidRPr="00A16423">
        <w:rPr>
          <w:rFonts w:ascii="仿宋_GB2312" w:eastAsia="仿宋_GB2312" w:hint="eastAsia"/>
          <w:b/>
          <w:sz w:val="32"/>
          <w:szCs w:val="32"/>
        </w:rPr>
        <w:t>活动。</w:t>
      </w:r>
    </w:p>
    <w:p w14:paraId="24AA7B32"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责任单位：各市科协、文明办、教育局、科技局、团市委。</w:t>
      </w:r>
    </w:p>
    <w:p w14:paraId="3B44E9A2" w14:textId="77777777" w:rsidR="00EB2AB7" w:rsidRDefault="00961D0F" w:rsidP="00A1642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活动内容：每个县（市、区）至少组织1所中小学校、</w:t>
      </w:r>
      <w:r>
        <w:rPr>
          <w:rFonts w:ascii="仿宋_GB2312" w:eastAsia="仿宋_GB2312" w:hint="eastAsia"/>
          <w:sz w:val="32"/>
          <w:szCs w:val="32"/>
        </w:rPr>
        <w:t>1所青少年校外活动场所（青少年校外活动中心、乡村学校少年宫、农村中学科技馆、科普场馆、青少年科学工作室等）</w:t>
      </w:r>
      <w:r>
        <w:rPr>
          <w:rFonts w:ascii="仿宋_GB2312" w:eastAsia="仿宋_GB2312" w:hAnsi="仿宋_GB2312" w:cs="仿宋_GB2312" w:hint="eastAsia"/>
          <w:sz w:val="32"/>
          <w:szCs w:val="32"/>
        </w:rPr>
        <w:t>或广西中小学生发明创造示范单位联动举办青少年科学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活动。举办单位要根据地方需求和地域特色，结合品牌科普活动和科普项目建设，开展青少年科学调查、机器人与人工智能、航天航海科技、</w:t>
      </w:r>
      <w:proofErr w:type="gramStart"/>
      <w:r>
        <w:rPr>
          <w:rFonts w:ascii="仿宋_GB2312" w:eastAsia="仿宋_GB2312" w:hAnsi="仿宋_GB2312" w:cs="仿宋_GB2312" w:hint="eastAsia"/>
          <w:sz w:val="32"/>
          <w:szCs w:val="32"/>
        </w:rPr>
        <w:t>科技创客等</w:t>
      </w:r>
      <w:proofErr w:type="gramEnd"/>
      <w:r>
        <w:rPr>
          <w:rFonts w:ascii="仿宋_GB2312" w:eastAsia="仿宋_GB2312" w:hAnsi="仿宋_GB2312" w:cs="仿宋_GB2312" w:hint="eastAsia"/>
          <w:sz w:val="32"/>
          <w:szCs w:val="32"/>
        </w:rPr>
        <w:t>科技实践活动，科普剧和</w:t>
      </w:r>
      <w:proofErr w:type="gramStart"/>
      <w:r>
        <w:rPr>
          <w:rFonts w:ascii="仿宋_GB2312" w:eastAsia="仿宋_GB2312" w:hAnsi="仿宋_GB2312" w:cs="仿宋_GB2312" w:hint="eastAsia"/>
          <w:sz w:val="32"/>
          <w:szCs w:val="32"/>
        </w:rPr>
        <w:t>科学秀</w:t>
      </w:r>
      <w:proofErr w:type="gramEnd"/>
      <w:r>
        <w:rPr>
          <w:rFonts w:ascii="仿宋_GB2312" w:eastAsia="仿宋_GB2312" w:hAnsi="仿宋_GB2312" w:cs="仿宋_GB2312" w:hint="eastAsia"/>
          <w:sz w:val="32"/>
          <w:szCs w:val="32"/>
        </w:rPr>
        <w:t>展演展评，科幻画、科学影像创作展评交流、科幻电影赏析等科技文化展示展演活动，科技手工设计制作比赛、科普知识竞答、航模比赛等趣味科技挑战活动，拓展青少年科学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在各市的活动内涵，增强活动的影响力和实效性。</w:t>
      </w:r>
    </w:p>
    <w:p w14:paraId="5DC3B5BB" w14:textId="77777777" w:rsidR="00EB2AB7" w:rsidRPr="00A16423" w:rsidRDefault="00961D0F" w:rsidP="00A16423">
      <w:pPr>
        <w:spacing w:line="560" w:lineRule="exact"/>
        <w:ind w:firstLineChars="200" w:firstLine="643"/>
        <w:jc w:val="left"/>
        <w:rPr>
          <w:rFonts w:ascii="仿宋_GB2312" w:eastAsia="仿宋_GB2312"/>
          <w:b/>
          <w:sz w:val="32"/>
          <w:szCs w:val="32"/>
        </w:rPr>
      </w:pPr>
      <w:r w:rsidRPr="00A16423">
        <w:rPr>
          <w:rFonts w:ascii="仿宋_GB2312" w:eastAsia="仿宋_GB2312"/>
          <w:b/>
          <w:sz w:val="32"/>
          <w:szCs w:val="32"/>
        </w:rPr>
        <w:t>2</w:t>
      </w:r>
      <w:r w:rsidRPr="00A16423">
        <w:rPr>
          <w:rFonts w:ascii="仿宋_GB2312" w:eastAsia="仿宋_GB2312" w:hint="eastAsia"/>
          <w:b/>
          <w:sz w:val="32"/>
          <w:szCs w:val="32"/>
        </w:rPr>
        <w:t>.科普教育基地、青少年校外活动场所（青少年校外活动中心、乡村学校少年宫、农村中学科技馆）开放活动。</w:t>
      </w:r>
    </w:p>
    <w:p w14:paraId="381FA485" w14:textId="77777777" w:rsidR="00EB2AB7" w:rsidRDefault="00961D0F" w:rsidP="00A1642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责任单位：各市科协、文明办、教育局，各科普教育基地。</w:t>
      </w:r>
    </w:p>
    <w:p w14:paraId="30F75723" w14:textId="77777777" w:rsidR="00EB2AB7" w:rsidRDefault="00961D0F" w:rsidP="00A16423">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活动内容：每个县（市、区）科普教育基地或青少年校外活动场所（青少年校外活动中心、乡村学校少年宫、农村中学科技馆、科普场馆、青少年科学工作室等）根据地方需求和地域特色，结合自身实际，开展</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学体验、科学教育、科普报告等活动，以“走出去，请进来”、线上线下结合等多种</w:t>
      </w:r>
      <w:r>
        <w:rPr>
          <w:rFonts w:ascii="仿宋_GB2312" w:eastAsia="仿宋_GB2312" w:hAnsi="仿宋_GB2312" w:cs="仿宋_GB2312"/>
          <w:sz w:val="32"/>
          <w:szCs w:val="32"/>
        </w:rPr>
        <w:t>方</w:t>
      </w:r>
      <w:r>
        <w:rPr>
          <w:rFonts w:ascii="仿宋_GB2312" w:eastAsia="仿宋_GB2312" w:hAnsi="仿宋_GB2312" w:cs="仿宋_GB2312" w:hint="eastAsia"/>
          <w:sz w:val="32"/>
          <w:szCs w:val="32"/>
        </w:rPr>
        <w:t>式服务中小学“双减”，提升青少年的科学兴趣。</w:t>
      </w:r>
    </w:p>
    <w:p w14:paraId="1BD6A4DF"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b/>
          <w:sz w:val="32"/>
          <w:szCs w:val="32"/>
        </w:rPr>
        <w:t>3.</w:t>
      </w:r>
      <w:r w:rsidRPr="00A16423">
        <w:rPr>
          <w:rFonts w:ascii="仿宋_GB2312" w:eastAsia="仿宋_GB2312" w:hint="eastAsia"/>
          <w:b/>
          <w:sz w:val="32"/>
          <w:szCs w:val="32"/>
        </w:rPr>
        <w:t>“一带一路”青少年</w:t>
      </w:r>
      <w:proofErr w:type="gramStart"/>
      <w:r w:rsidRPr="00A16423">
        <w:rPr>
          <w:rFonts w:ascii="仿宋_GB2312" w:eastAsia="仿宋_GB2312" w:hint="eastAsia"/>
          <w:b/>
          <w:sz w:val="32"/>
          <w:szCs w:val="32"/>
        </w:rPr>
        <w:t>创客营</w:t>
      </w:r>
      <w:proofErr w:type="gramEnd"/>
      <w:r w:rsidRPr="00A16423">
        <w:rPr>
          <w:rFonts w:ascii="仿宋_GB2312" w:eastAsia="仿宋_GB2312" w:hint="eastAsia"/>
          <w:b/>
          <w:sz w:val="32"/>
          <w:szCs w:val="32"/>
        </w:rPr>
        <w:t>与教师研讨活动——中国东盟区域活动广西板块。</w:t>
      </w:r>
    </w:p>
    <w:p w14:paraId="147FB99C" w14:textId="77777777" w:rsidR="00EB2AB7" w:rsidRDefault="00961D0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w:t>
      </w:r>
      <w:r>
        <w:rPr>
          <w:rFonts w:ascii="仿宋_GB2312" w:eastAsia="仿宋_GB2312" w:hAnsi="仿宋_GB2312" w:cs="仿宋_GB2312" w:hint="eastAsia"/>
          <w:spacing w:val="15"/>
          <w:sz w:val="32"/>
          <w:szCs w:val="32"/>
          <w:shd w:val="clear" w:color="auto" w:fill="FFFFFF"/>
        </w:rPr>
        <w:t>广西青少年科技中心、广西科技馆、</w:t>
      </w:r>
      <w:r>
        <w:rPr>
          <w:rFonts w:ascii="仿宋_GB2312" w:eastAsia="仿宋_GB2312" w:hAnsi="仿宋_GB2312" w:cs="仿宋_GB2312" w:hint="eastAsia"/>
          <w:sz w:val="32"/>
          <w:szCs w:val="32"/>
        </w:rPr>
        <w:t>桂林兴华科学教育研究院等。</w:t>
      </w:r>
    </w:p>
    <w:p w14:paraId="03004ACD" w14:textId="77777777" w:rsidR="00EB2AB7" w:rsidRDefault="00961D0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w:t>
      </w:r>
      <w:r>
        <w:rPr>
          <w:rFonts w:ascii="仿宋_GB2312" w:eastAsia="仿宋_GB2312" w:hAnsi="仿宋_GB2312" w:cs="仿宋_GB2312" w:hint="eastAsia"/>
          <w:spacing w:val="15"/>
          <w:sz w:val="32"/>
          <w:szCs w:val="32"/>
          <w:shd w:val="clear" w:color="auto" w:fill="FFFFFF"/>
        </w:rPr>
        <w:t>以青少年STEAM课程教育为主线，通过线上讲座、论坛、培训班等形式与东盟多个国家开展科技辅导员交流活动，融合第七届广西青少年科技运动会活动内容，开展特训营等</w:t>
      </w:r>
      <w:proofErr w:type="gramStart"/>
      <w:r>
        <w:rPr>
          <w:rFonts w:ascii="仿宋_GB2312" w:eastAsia="仿宋_GB2312" w:hAnsi="仿宋_GB2312" w:cs="仿宋_GB2312" w:hint="eastAsia"/>
          <w:spacing w:val="15"/>
          <w:sz w:val="32"/>
          <w:szCs w:val="32"/>
          <w:shd w:val="clear" w:color="auto" w:fill="FFFFFF"/>
        </w:rPr>
        <w:t>创客营</w:t>
      </w:r>
      <w:proofErr w:type="gramEnd"/>
      <w:r>
        <w:rPr>
          <w:rFonts w:ascii="仿宋_GB2312" w:eastAsia="仿宋_GB2312" w:hAnsi="仿宋_GB2312" w:cs="仿宋_GB2312" w:hint="eastAsia"/>
          <w:spacing w:val="15"/>
          <w:sz w:val="32"/>
          <w:szCs w:val="32"/>
          <w:shd w:val="clear" w:color="auto" w:fill="FFFFFF"/>
        </w:rPr>
        <w:t>活动，打造首个“丝路少年展风采、科技创意云比拼”线上科技运动会。</w:t>
      </w:r>
    </w:p>
    <w:p w14:paraId="3D4245A2"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b/>
          <w:sz w:val="32"/>
          <w:szCs w:val="32"/>
        </w:rPr>
        <w:t>4</w:t>
      </w:r>
      <w:r w:rsidRPr="00A16423">
        <w:rPr>
          <w:rFonts w:ascii="仿宋_GB2312" w:eastAsia="仿宋_GB2312" w:hint="eastAsia"/>
          <w:b/>
          <w:sz w:val="32"/>
          <w:szCs w:val="32"/>
        </w:rPr>
        <w:t>.广西“快乐科普校园行”系列活动、航天科普活动、中小学生发明创造活动。</w:t>
      </w:r>
    </w:p>
    <w:p w14:paraId="3276234F"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责任单位：广西科技馆、广西青少年科技中心，各市科协、文明办、教育局、科技局</w:t>
      </w:r>
      <w:r>
        <w:rPr>
          <w:rFonts w:ascii="仿宋_GB2312" w:eastAsia="仿宋_GB2312" w:hAnsi="仿宋_GB2312" w:cs="仿宋_GB2312"/>
          <w:sz w:val="32"/>
          <w:szCs w:val="32"/>
        </w:rPr>
        <w:t>。</w:t>
      </w:r>
    </w:p>
    <w:p w14:paraId="793554CE"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活动内容：积极组织开展广西“快乐科普校园行”（“大手拉小手，科普报告希望行”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“青少年科学调查体验活动”</w:t>
      </w:r>
      <w:r>
        <w:rPr>
          <w:rFonts w:ascii="仿宋_GB2312" w:eastAsia="仿宋_GB2312" w:hAnsi="仿宋_GB2312" w:cs="仿宋_GB2312"/>
          <w:sz w:val="32"/>
          <w:szCs w:val="32"/>
        </w:rPr>
        <w:t>、</w:t>
      </w:r>
      <w:r>
        <w:rPr>
          <w:rFonts w:ascii="仿宋_GB2312" w:eastAsia="仿宋_GB2312" w:hint="eastAsia"/>
          <w:sz w:val="32"/>
          <w:szCs w:val="32"/>
        </w:rPr>
        <w:t>“科</w:t>
      </w:r>
      <w:r>
        <w:rPr>
          <w:rFonts w:ascii="仿宋_GB2312" w:eastAsia="仿宋_GB2312" w:hint="eastAsia"/>
          <w:sz w:val="32"/>
          <w:szCs w:val="32"/>
        </w:rPr>
        <w:lastRenderedPageBreak/>
        <w:t>技教育乡村行”</w:t>
      </w:r>
      <w:r>
        <w:rPr>
          <w:rFonts w:ascii="仿宋_GB2312" w:eastAsia="仿宋_GB2312"/>
          <w:sz w:val="32"/>
          <w:szCs w:val="32"/>
        </w:rPr>
        <w:t>、</w:t>
      </w:r>
      <w:r>
        <w:rPr>
          <w:rFonts w:ascii="仿宋_GB2312" w:eastAsia="仿宋_GB2312" w:hAnsi="仿宋_GB2312" w:cs="仿宋_GB2312" w:hint="eastAsia"/>
          <w:sz w:val="32"/>
          <w:szCs w:val="32"/>
        </w:rPr>
        <w:t>“科技馆活动进校园”）和航天科普等形式多样的科技实践活动，送科普到基层，满足基层中小学校青少年对科普活动的需求；组织广西中小学生发明创造示范单位积极申报青少年科学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相关活动，并积极开展中小学生发明创造活动及知识产权宣传教育。</w:t>
      </w:r>
    </w:p>
    <w:p w14:paraId="0E034B24"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b/>
          <w:sz w:val="32"/>
          <w:szCs w:val="32"/>
        </w:rPr>
        <w:t>5</w:t>
      </w:r>
      <w:r w:rsidRPr="00A16423">
        <w:rPr>
          <w:rFonts w:ascii="仿宋_GB2312" w:eastAsia="仿宋_GB2312" w:hint="eastAsia"/>
          <w:b/>
          <w:sz w:val="32"/>
          <w:szCs w:val="32"/>
        </w:rPr>
        <w:t>.科普大篷车进校园、进校外活动场所。</w:t>
      </w:r>
    </w:p>
    <w:p w14:paraId="2F665190"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责任单位：广西科技馆，各市科协</w:t>
      </w:r>
      <w:r>
        <w:rPr>
          <w:rFonts w:ascii="仿宋_GB2312" w:eastAsia="仿宋_GB2312" w:hint="eastAsia"/>
          <w:sz w:val="32"/>
          <w:szCs w:val="32"/>
        </w:rPr>
        <w:t>、教育局。</w:t>
      </w:r>
    </w:p>
    <w:p w14:paraId="0353BE9C"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活动内容：充分发挥科普大篷车活动形式机动灵活、展示内容丰富多彩、教育方法新颖的特点，在科学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活动期间，组织全区科普大篷车深入农村地区、边远地区中小学校、校外活动场所（青少年校外活动中心、乡村学校少年宫、科普场馆、青少年科学工作室等）、广西中小学生发明创造示范单位，大力弘扬和传播科学精神、科学知识、科学思想、科学方法，促进重点人群科学素质的提高。</w:t>
      </w:r>
    </w:p>
    <w:p w14:paraId="3EC40A1D"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b/>
          <w:sz w:val="32"/>
          <w:szCs w:val="32"/>
        </w:rPr>
        <w:t>6</w:t>
      </w:r>
      <w:r w:rsidRPr="00A16423">
        <w:rPr>
          <w:rFonts w:ascii="仿宋_GB2312" w:eastAsia="仿宋_GB2312" w:hint="eastAsia"/>
          <w:b/>
          <w:sz w:val="32"/>
          <w:szCs w:val="32"/>
        </w:rPr>
        <w:t>.中国流动科技馆广西巡展。</w:t>
      </w:r>
    </w:p>
    <w:p w14:paraId="01C4D129"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责任单位：广西科技馆，各市科协、教育局。</w:t>
      </w:r>
    </w:p>
    <w:p w14:paraId="7698B51C" w14:textId="77777777" w:rsidR="00EB2AB7" w:rsidRDefault="00961D0F">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充分发挥科技馆科普辐射功能，将先进科普理念及生动的科普展品、科学教育活动带到基层，惠及更多民众。巡展以参与、体验、互动性的展品,激发广大青少年的科学兴趣和想象力，培养其科学思维、创新精神和实践能力，进一步提高地方科协服务公众的能力。</w:t>
      </w:r>
    </w:p>
    <w:p w14:paraId="5B68DB40" w14:textId="77777777" w:rsidR="00EB2AB7" w:rsidRPr="00A16423" w:rsidRDefault="00596235" w:rsidP="00A16423">
      <w:pPr>
        <w:spacing w:line="560" w:lineRule="exact"/>
        <w:ind w:firstLineChars="200" w:firstLine="643"/>
        <w:rPr>
          <w:rFonts w:ascii="仿宋_GB2312" w:eastAsia="仿宋_GB2312"/>
          <w:b/>
          <w:sz w:val="32"/>
          <w:szCs w:val="32"/>
        </w:rPr>
      </w:pPr>
      <w:r>
        <w:rPr>
          <w:rFonts w:ascii="仿宋_GB2312" w:eastAsia="仿宋_GB2312" w:hint="eastAsia"/>
          <w:b/>
          <w:sz w:val="32"/>
          <w:szCs w:val="32"/>
        </w:rPr>
        <w:t>7</w:t>
      </w:r>
      <w:r w:rsidR="00961D0F" w:rsidRPr="00A16423">
        <w:rPr>
          <w:rFonts w:ascii="仿宋_GB2312" w:eastAsia="仿宋_GB2312" w:hint="eastAsia"/>
          <w:b/>
          <w:sz w:val="32"/>
          <w:szCs w:val="32"/>
        </w:rPr>
        <w:t>.科技辅导员培训。</w:t>
      </w:r>
    </w:p>
    <w:p w14:paraId="60AFFC31" w14:textId="77777777" w:rsidR="00EB2AB7" w:rsidRDefault="00961D0F">
      <w:pPr>
        <w:spacing w:line="560" w:lineRule="exact"/>
        <w:ind w:firstLineChars="200" w:firstLine="640"/>
        <w:rPr>
          <w:rFonts w:ascii="仿宋_GB2312" w:eastAsia="仿宋_GB2312" w:hAnsi="仿宋_GB2312" w:cs="仿宋_GB2312"/>
          <w:sz w:val="32"/>
          <w:szCs w:val="32"/>
        </w:rPr>
      </w:pPr>
      <w:r w:rsidRPr="00A16423">
        <w:rPr>
          <w:rFonts w:ascii="仿宋_GB2312" w:eastAsia="仿宋_GB2312" w:hAnsi="仿宋_GB2312" w:cs="仿宋_GB2312" w:hint="eastAsia"/>
          <w:sz w:val="32"/>
          <w:szCs w:val="32"/>
        </w:rPr>
        <w:lastRenderedPageBreak/>
        <w:t>责任单位：广西科技馆、广西青少年科技中心、广西青少年</w:t>
      </w:r>
      <w:r>
        <w:rPr>
          <w:rFonts w:ascii="仿宋_GB2312" w:eastAsia="仿宋_GB2312" w:hAnsi="仿宋_GB2312" w:cs="仿宋_GB2312" w:hint="eastAsia"/>
          <w:sz w:val="32"/>
          <w:szCs w:val="32"/>
        </w:rPr>
        <w:t>学生校外教育培训基地，各市科协、教育局。</w:t>
      </w:r>
    </w:p>
    <w:p w14:paraId="5A6ACAC0" w14:textId="77777777" w:rsidR="00EB2AB7" w:rsidRDefault="00961D0F">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活动内容：加强青少年科技辅导员队伍建设，为青少年科技辅导员培训提供平台和交流渠道，全方位、多层次组织开展培训活动。组织开展</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年广西中小学教师科学营活动，促进校内外教育融合，提高学科校内外教育教学实践水平。</w:t>
      </w:r>
      <w:r>
        <w:rPr>
          <w:rFonts w:ascii="仿宋_GB2312" w:eastAsia="仿宋_GB2312" w:hAnsi="仿宋_GB2312" w:cs="仿宋_GB2312" w:hint="eastAsia"/>
          <w:sz w:val="32"/>
          <w:szCs w:val="32"/>
        </w:rPr>
        <w:t>鼓励各市积极举办科技辅导员培训交流活动，积极组织人员参与区内外各级辅导员培训交流，加大科技辅导员的培训力度，有效提升基层科技辅导员的业务水平和活动组织能力。</w:t>
      </w:r>
    </w:p>
    <w:p w14:paraId="4DF1179E" w14:textId="77777777" w:rsidR="00EB2AB7" w:rsidRPr="00A16423" w:rsidRDefault="00596235" w:rsidP="00A16423">
      <w:pPr>
        <w:spacing w:line="560" w:lineRule="exact"/>
        <w:ind w:firstLineChars="200" w:firstLine="643"/>
        <w:rPr>
          <w:rFonts w:ascii="仿宋_GB2312" w:eastAsia="仿宋_GB2312"/>
          <w:b/>
          <w:sz w:val="32"/>
          <w:szCs w:val="32"/>
        </w:rPr>
      </w:pPr>
      <w:r>
        <w:rPr>
          <w:rFonts w:ascii="仿宋_GB2312" w:eastAsia="仿宋_GB2312" w:hint="eastAsia"/>
          <w:b/>
          <w:sz w:val="32"/>
          <w:szCs w:val="32"/>
        </w:rPr>
        <w:t>8</w:t>
      </w:r>
      <w:r w:rsidR="00961D0F" w:rsidRPr="00A16423">
        <w:rPr>
          <w:rFonts w:ascii="仿宋_GB2312" w:eastAsia="仿宋_GB2312" w:hint="eastAsia"/>
          <w:b/>
          <w:sz w:val="32"/>
          <w:szCs w:val="32"/>
        </w:rPr>
        <w:t>.第十二届广西青少年科普金童谣大赛。</w:t>
      </w:r>
    </w:p>
    <w:p w14:paraId="3523E982"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责任单位：广西科普传播中心，各市科协、教育局。</w:t>
      </w:r>
    </w:p>
    <w:p w14:paraId="3DC1E34A" w14:textId="77777777" w:rsidR="00EB2AB7" w:rsidRDefault="00961D0F">
      <w:pPr>
        <w:spacing w:line="560" w:lineRule="exact"/>
        <w:ind w:firstLineChars="200" w:firstLine="640"/>
        <w:rPr>
          <w:rFonts w:ascii="仿宋_GB2312" w:eastAsia="仿宋_GB2312" w:hAnsi="仿宋_GB2312" w:cs="仿宋_GB2312"/>
          <w:color w:val="0070C0"/>
          <w:sz w:val="32"/>
          <w:szCs w:val="32"/>
        </w:rPr>
      </w:pPr>
      <w:r>
        <w:rPr>
          <w:rFonts w:ascii="仿宋_GB2312" w:eastAsia="仿宋_GB2312" w:hAnsi="仿宋_GB2312" w:cs="仿宋_GB2312" w:hint="eastAsia"/>
          <w:sz w:val="32"/>
          <w:szCs w:val="32"/>
        </w:rPr>
        <w:t>活动内容：在《小博士报》系列周刊中开设科普金童谣有奖征文大赛专栏，以童谣这一少年儿童喜闻乐见、朗朗上口的文学形式来宣传卫生健康、疫情防控、食品安全、防灾减灾、低碳生活等科学知识。鼓励参赛学生采用“文字作品+音频、视频”对原创科普童谣进行展示等形式，开展科普童谣创作传</w:t>
      </w:r>
      <w:r>
        <w:rPr>
          <w:rFonts w:ascii="仿宋_GB2312" w:eastAsia="仿宋_GB2312" w:hAnsi="仿宋_GB2312" w:cs="仿宋_GB2312"/>
          <w:sz w:val="32"/>
          <w:szCs w:val="32"/>
        </w:rPr>
        <w:t>颂</w:t>
      </w:r>
      <w:r>
        <w:rPr>
          <w:rFonts w:ascii="仿宋_GB2312" w:eastAsia="仿宋_GB2312" w:hAnsi="仿宋_GB2312" w:cs="仿宋_GB2312" w:hint="eastAsia"/>
          <w:sz w:val="32"/>
          <w:szCs w:val="32"/>
        </w:rPr>
        <w:t>活动，丰富活跃校园文化生活，提高少年儿童的科学素养。</w:t>
      </w:r>
    </w:p>
    <w:p w14:paraId="52395729" w14:textId="77777777" w:rsidR="00EB2AB7" w:rsidRPr="00A16423" w:rsidRDefault="00596235" w:rsidP="00A16423">
      <w:pPr>
        <w:spacing w:line="560" w:lineRule="exact"/>
        <w:ind w:firstLineChars="200" w:firstLine="643"/>
        <w:rPr>
          <w:rFonts w:ascii="仿宋_GB2312" w:eastAsia="仿宋_GB2312"/>
          <w:b/>
          <w:sz w:val="32"/>
          <w:szCs w:val="32"/>
        </w:rPr>
      </w:pPr>
      <w:r>
        <w:rPr>
          <w:rFonts w:ascii="仿宋_GB2312" w:eastAsia="仿宋_GB2312" w:hint="eastAsia"/>
          <w:b/>
          <w:sz w:val="32"/>
          <w:szCs w:val="32"/>
        </w:rPr>
        <w:t>9</w:t>
      </w:r>
      <w:r w:rsidR="00961D0F" w:rsidRPr="00A16423">
        <w:rPr>
          <w:rFonts w:ascii="仿宋_GB2312" w:eastAsia="仿宋_GB2312" w:hint="eastAsia"/>
          <w:b/>
          <w:sz w:val="32"/>
          <w:szCs w:val="32"/>
        </w:rPr>
        <w:t>.第五届广西青少年科普知识竞赛暨第二届广西青少年数学科技文化节活动。</w:t>
      </w:r>
    </w:p>
    <w:p w14:paraId="7CD1B275"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责任单位：广西科普传播中心，各市科协、教育局。</w:t>
      </w:r>
    </w:p>
    <w:p w14:paraId="13B8284B" w14:textId="77777777" w:rsidR="00EB2AB7" w:rsidRDefault="00961D0F">
      <w:pPr>
        <w:spacing w:line="560" w:lineRule="exact"/>
        <w:ind w:firstLineChars="200" w:firstLine="640"/>
        <w:rPr>
          <w:rFonts w:ascii="仿宋_GB2312" w:eastAsia="仿宋_GB2312" w:hAnsi="仿宋_GB2312" w:cs="仿宋_GB2312"/>
          <w:color w:val="0070C0"/>
          <w:sz w:val="32"/>
          <w:szCs w:val="32"/>
        </w:rPr>
      </w:pPr>
      <w:r>
        <w:rPr>
          <w:rFonts w:ascii="仿宋_GB2312" w:eastAsia="仿宋_GB2312" w:hAnsi="仿宋_GB2312" w:cs="仿宋_GB2312" w:hint="eastAsia"/>
          <w:sz w:val="32"/>
          <w:szCs w:val="32"/>
        </w:rPr>
        <w:t>活动内容：以中小学生易理解、感兴趣的食品安全、防灾减灾、科技、数学知识为科普竞赛活动核心内容，面向全区印发《小</w:t>
      </w:r>
      <w:r>
        <w:rPr>
          <w:rFonts w:ascii="仿宋_GB2312" w:eastAsia="仿宋_GB2312" w:hAnsi="仿宋_GB2312" w:cs="仿宋_GB2312" w:hint="eastAsia"/>
          <w:sz w:val="32"/>
          <w:szCs w:val="32"/>
        </w:rPr>
        <w:lastRenderedPageBreak/>
        <w:t>博士报》青少年科普知识竞赛专刊，同步开展“答题卡知识竞赛”和“网络知识竞赛”，并深入中小学举办以中小学数学科技项目比赛、科普讲座为主要内容的数学科技文化节活动，让广大青少年学会动手动脑，提高学习能力、实践能力、创新能力。</w:t>
      </w:r>
    </w:p>
    <w:p w14:paraId="1AEE8D68"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hint="eastAsia"/>
          <w:b/>
          <w:sz w:val="32"/>
          <w:szCs w:val="32"/>
        </w:rPr>
        <w:t>1</w:t>
      </w:r>
      <w:r w:rsidR="00596235">
        <w:rPr>
          <w:rFonts w:ascii="仿宋_GB2312" w:eastAsia="仿宋_GB2312" w:hint="eastAsia"/>
          <w:b/>
          <w:sz w:val="32"/>
          <w:szCs w:val="32"/>
        </w:rPr>
        <w:t>0</w:t>
      </w:r>
      <w:r w:rsidRPr="00A16423">
        <w:rPr>
          <w:rFonts w:ascii="仿宋_GB2312" w:eastAsia="仿宋_GB2312" w:hint="eastAsia"/>
          <w:b/>
          <w:sz w:val="32"/>
          <w:szCs w:val="32"/>
        </w:rPr>
        <w:t>.首届广西青少年航空航天教育竞赛。</w:t>
      </w:r>
    </w:p>
    <w:p w14:paraId="4CB37F2F"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责任单位：广西科普传播中心、广西科普作家协会、广西工业和信息化教育协会、广西航空航天学会，各市科协、教育局。</w:t>
      </w:r>
    </w:p>
    <w:p w14:paraId="1D2314F4"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深入全区中小学校开展围绕航天器及航天应用、航天重大工程、未来航天发展等方向的航天创新竞赛、航天飞行竞赛、航天创意绘画竞赛以及航空航天主题校园科普活动，提升青少年计算思维、编程思维和解决问题的能力。</w:t>
      </w:r>
    </w:p>
    <w:p w14:paraId="65E7972D" w14:textId="77777777" w:rsidR="00EB2AB7" w:rsidRPr="00A16423" w:rsidRDefault="00961D0F" w:rsidP="00A16423">
      <w:pPr>
        <w:spacing w:line="560" w:lineRule="exact"/>
        <w:ind w:firstLineChars="200" w:firstLine="643"/>
        <w:rPr>
          <w:rFonts w:ascii="仿宋_GB2312" w:eastAsia="仿宋_GB2312"/>
          <w:b/>
          <w:sz w:val="32"/>
          <w:szCs w:val="32"/>
        </w:rPr>
      </w:pPr>
      <w:r w:rsidRPr="00A16423">
        <w:rPr>
          <w:rFonts w:ascii="仿宋_GB2312" w:eastAsia="仿宋_GB2312" w:hint="eastAsia"/>
          <w:b/>
          <w:sz w:val="32"/>
          <w:szCs w:val="32"/>
        </w:rPr>
        <w:t>1</w:t>
      </w:r>
      <w:r w:rsidR="00596235">
        <w:rPr>
          <w:rFonts w:ascii="仿宋_GB2312" w:eastAsia="仿宋_GB2312" w:hint="eastAsia"/>
          <w:b/>
          <w:sz w:val="32"/>
          <w:szCs w:val="32"/>
        </w:rPr>
        <w:t>1</w:t>
      </w:r>
      <w:r w:rsidRPr="00A16423">
        <w:rPr>
          <w:rFonts w:ascii="仿宋_GB2312" w:eastAsia="仿宋_GB2312" w:hint="eastAsia"/>
          <w:b/>
          <w:sz w:val="32"/>
          <w:szCs w:val="32"/>
        </w:rPr>
        <w:t>.喜迎党的二十大主题</w:t>
      </w:r>
      <w:r w:rsidRPr="00A16423">
        <w:rPr>
          <w:rFonts w:ascii="仿宋_GB2312" w:eastAsia="仿宋_GB2312"/>
          <w:b/>
          <w:sz w:val="32"/>
          <w:szCs w:val="32"/>
        </w:rPr>
        <w:t>征</w:t>
      </w:r>
      <w:r w:rsidRPr="00A16423">
        <w:rPr>
          <w:rFonts w:ascii="仿宋_GB2312" w:eastAsia="仿宋_GB2312" w:hint="eastAsia"/>
          <w:b/>
          <w:sz w:val="32"/>
          <w:szCs w:val="32"/>
        </w:rPr>
        <w:t>文及书画征集。</w:t>
      </w:r>
    </w:p>
    <w:p w14:paraId="009F7E94"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责任单位：广西科普传播中心，各市科协、教育局。</w:t>
      </w:r>
    </w:p>
    <w:p w14:paraId="01C7B675"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活动内容：利用《小博士报》系列周刊和小博士</w:t>
      </w:r>
      <w:proofErr w:type="gramStart"/>
      <w:r>
        <w:rPr>
          <w:rFonts w:ascii="仿宋_GB2312" w:eastAsia="仿宋_GB2312" w:hAnsi="仿宋_GB2312" w:cs="仿宋_GB2312" w:hint="eastAsia"/>
          <w:sz w:val="32"/>
          <w:szCs w:val="32"/>
        </w:rPr>
        <w:t>报微信公众号</w:t>
      </w:r>
      <w:proofErr w:type="gramEnd"/>
      <w:r>
        <w:rPr>
          <w:rFonts w:ascii="仿宋_GB2312" w:eastAsia="仿宋_GB2312" w:hAnsi="仿宋_GB2312" w:cs="仿宋_GB2312" w:hint="eastAsia"/>
          <w:sz w:val="32"/>
          <w:szCs w:val="32"/>
        </w:rPr>
        <w:t>，面向全区青少年开展“喜迎二十大，一起向未来”主题作文征稿活动、“红心代代传，妙笔颂祖国”主题书画征集活动。征文内容以爱党爱国情怀、家乡变化、科技发展、讴歌新时代等为主，弘扬正能量，普及科学知识，引领青少年儿童在阅读、写作中快乐成长。书画征集活动通过征集书法及绘画作品，引导青少年用手中的笔描绘对美好生活的憧憬、对未来科技的展望、对伟大祖国的祝福，普及科学知识，弘扬科学精神，厚植爱党爱国爱社会主义的情怀。</w:t>
      </w:r>
    </w:p>
    <w:p w14:paraId="65AF4CF1" w14:textId="77777777" w:rsidR="00EB2AB7" w:rsidRDefault="00961D0F">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八、活动总结考核</w:t>
      </w:r>
    </w:p>
    <w:p w14:paraId="1127A5DC" w14:textId="77777777" w:rsidR="00EB2AB7" w:rsidRDefault="00961D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各活动举办单位要注意活动原始资料（包括文字和影像资料）的收集和保存，按照要求做好活动图片、新闻报道、活动总结等信息在平台的补充完善、填写报送工作。各市青少年科学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实施小组办公室（各市科协）按要求向广西青少年科学</w:t>
      </w:r>
      <w:proofErr w:type="gramStart"/>
      <w:r>
        <w:rPr>
          <w:rFonts w:ascii="仿宋_GB2312" w:eastAsia="仿宋_GB2312" w:hAnsi="仿宋_GB2312" w:cs="仿宋_GB2312" w:hint="eastAsia"/>
          <w:sz w:val="32"/>
          <w:szCs w:val="32"/>
        </w:rPr>
        <w:t>荟</w:t>
      </w:r>
      <w:proofErr w:type="gramEnd"/>
      <w:r>
        <w:rPr>
          <w:rFonts w:ascii="仿宋_GB2312" w:eastAsia="仿宋_GB2312" w:hAnsi="仿宋_GB2312" w:cs="仿宋_GB2312" w:hint="eastAsia"/>
          <w:sz w:val="32"/>
          <w:szCs w:val="32"/>
        </w:rPr>
        <w:t>组委会汇总报送活动申报表（附件2）、各市科协活动汇总表（附件3）、活动总结等相关材料。</w:t>
      </w:r>
    </w:p>
    <w:p w14:paraId="3912AE28" w14:textId="77777777" w:rsidR="00EB2AB7" w:rsidRDefault="00961D0F">
      <w:pPr>
        <w:spacing w:line="560" w:lineRule="exact"/>
        <w:ind w:firstLineChars="200" w:firstLine="640"/>
        <w:rPr>
          <w:rFonts w:ascii="黑体" w:eastAsia="黑体" w:hAnsi="黑体"/>
          <w:sz w:val="32"/>
          <w:szCs w:val="32"/>
        </w:rPr>
      </w:pPr>
      <w:r>
        <w:rPr>
          <w:rFonts w:ascii="黑体" w:eastAsia="黑体" w:hAnsi="黑体" w:hint="eastAsia"/>
          <w:sz w:val="32"/>
          <w:szCs w:val="32"/>
        </w:rPr>
        <w:t>九、实施步骤和工作分工</w:t>
      </w:r>
    </w:p>
    <w:p w14:paraId="1CB00814" w14:textId="77777777" w:rsidR="00EB2AB7" w:rsidRDefault="00961D0F">
      <w:pPr>
        <w:spacing w:line="560" w:lineRule="exact"/>
        <w:ind w:firstLineChars="200" w:firstLine="640"/>
        <w:rPr>
          <w:rFonts w:ascii="楷体_GB2312" w:eastAsia="楷体_GB2312"/>
          <w:sz w:val="32"/>
          <w:szCs w:val="32"/>
        </w:rPr>
      </w:pPr>
      <w:r>
        <w:rPr>
          <w:rFonts w:ascii="楷体_GB2312" w:eastAsia="楷体_GB2312" w:hint="eastAsia"/>
          <w:sz w:val="32"/>
          <w:szCs w:val="32"/>
        </w:rPr>
        <w:t>（一）实施步骤</w:t>
      </w:r>
    </w:p>
    <w:p w14:paraId="2832AF0C"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整体活动共分三个阶段进行，8月为宣传动员、组织发动和活动准备阶段；9-10月中旬为活动全面开展阶段；10月下旬为活动总结阶段。</w:t>
      </w:r>
    </w:p>
    <w:p w14:paraId="3B7239A6" w14:textId="77777777" w:rsidR="00EB2AB7" w:rsidRDefault="00961D0F">
      <w:pPr>
        <w:spacing w:line="560" w:lineRule="exact"/>
        <w:ind w:firstLineChars="200" w:firstLine="640"/>
        <w:rPr>
          <w:rFonts w:ascii="楷体_GB2312" w:eastAsia="楷体_GB2312"/>
          <w:sz w:val="32"/>
          <w:szCs w:val="32"/>
        </w:rPr>
      </w:pPr>
      <w:r>
        <w:rPr>
          <w:rFonts w:ascii="楷体_GB2312" w:eastAsia="楷体_GB2312" w:hint="eastAsia"/>
          <w:sz w:val="32"/>
          <w:szCs w:val="32"/>
        </w:rPr>
        <w:t>（二）工作分工</w:t>
      </w:r>
    </w:p>
    <w:p w14:paraId="281A6A6D"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1.青少年科学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组委会负责青少年科学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活动的发文组织、综合协调、督促落实等工作。</w:t>
      </w:r>
    </w:p>
    <w:p w14:paraId="18719843"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自治区科协主要负责活动的组织策划、综合协调、启动仪式、主场活动等重点活动的组织协调工作。</w:t>
      </w:r>
    </w:p>
    <w:p w14:paraId="58EB12D0"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自治区文明办主要负责组织各市乡村学校少年宫开展相关活动。</w:t>
      </w:r>
    </w:p>
    <w:p w14:paraId="4D3D928C"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自治区教育厅主要负责组织各市中小学校、青少年校外活动中心开展相关活动。</w:t>
      </w:r>
    </w:p>
    <w:p w14:paraId="4E2BEEA8"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自治区科技厅主要负责组织开展青少年科学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相关活动。</w:t>
      </w:r>
    </w:p>
    <w:p w14:paraId="066F8F28"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共青团广西区委主要负责“挑战杯”广西大学生课外学术科技作品竞赛优秀作品展示及开展相关活动。</w:t>
      </w:r>
    </w:p>
    <w:p w14:paraId="00D3A922" w14:textId="77777777" w:rsidR="00EB2AB7" w:rsidRDefault="00961D0F">
      <w:pPr>
        <w:spacing w:line="560" w:lineRule="exact"/>
        <w:ind w:firstLineChars="200" w:firstLine="640"/>
        <w:rPr>
          <w:rFonts w:ascii="仿宋_GB2312" w:eastAsia="仿宋_GB2312"/>
          <w:sz w:val="32"/>
          <w:szCs w:val="32"/>
        </w:rPr>
      </w:pPr>
      <w:r>
        <w:rPr>
          <w:rFonts w:ascii="仿宋_GB2312" w:eastAsia="仿宋_GB2312" w:hint="eastAsia"/>
          <w:sz w:val="32"/>
          <w:szCs w:val="32"/>
        </w:rPr>
        <w:t>2.广西青少年科技中心、广西科技馆在广西青少年科学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组委会领导下，负责青少年科学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各项活动的统筹管理、总结、考核等，具体进行筹备实施工作。广西科普传播中心负责做好相关比赛及作文、书画征集活动的组织实施，以及相关活动的宣传</w:t>
      </w:r>
      <w:r>
        <w:rPr>
          <w:rFonts w:ascii="仿宋_GB2312" w:eastAsia="仿宋_GB2312"/>
          <w:sz w:val="32"/>
          <w:szCs w:val="32"/>
        </w:rPr>
        <w:t>等工作</w:t>
      </w:r>
      <w:r>
        <w:rPr>
          <w:rFonts w:ascii="仿宋_GB2312" w:eastAsia="仿宋_GB2312" w:hint="eastAsia"/>
          <w:sz w:val="32"/>
          <w:szCs w:val="32"/>
        </w:rPr>
        <w:t>。</w:t>
      </w:r>
    </w:p>
    <w:p w14:paraId="1472556F" w14:textId="1DE9F0FD" w:rsidR="00EB2AB7" w:rsidRPr="002968E8" w:rsidRDefault="00961D0F" w:rsidP="002968E8">
      <w:pPr>
        <w:spacing w:line="560" w:lineRule="exact"/>
        <w:ind w:firstLineChars="200" w:firstLine="640"/>
        <w:rPr>
          <w:rFonts w:hint="eastAsia"/>
        </w:rPr>
      </w:pPr>
      <w:r>
        <w:rPr>
          <w:rFonts w:ascii="仿宋_GB2312" w:eastAsia="仿宋_GB2312" w:hint="eastAsia"/>
          <w:sz w:val="32"/>
          <w:szCs w:val="32"/>
        </w:rPr>
        <w:t>3.各市科协、文明办、教育局、科技局和团市委按照青少年科学</w:t>
      </w:r>
      <w:proofErr w:type="gramStart"/>
      <w:r>
        <w:rPr>
          <w:rFonts w:ascii="仿宋_GB2312" w:eastAsia="仿宋_GB2312" w:hint="eastAsia"/>
          <w:sz w:val="32"/>
          <w:szCs w:val="32"/>
        </w:rPr>
        <w:t>荟</w:t>
      </w:r>
      <w:proofErr w:type="gramEnd"/>
      <w:r>
        <w:rPr>
          <w:rFonts w:ascii="仿宋_GB2312" w:eastAsia="仿宋_GB2312" w:hint="eastAsia"/>
          <w:sz w:val="32"/>
          <w:szCs w:val="32"/>
        </w:rPr>
        <w:t>活动通知的要求，负责活动在本市的具体组织实施工作。</w:t>
      </w:r>
    </w:p>
    <w:sectPr w:rsidR="00EB2AB7" w:rsidRPr="002968E8">
      <w:headerReference w:type="even" r:id="rId7"/>
      <w:headerReference w:type="default" r:id="rId8"/>
      <w:footerReference w:type="even" r:id="rId9"/>
      <w:footerReference w:type="default" r:id="rId10"/>
      <w:headerReference w:type="first" r:id="rId11"/>
      <w:footerReference w:type="first" r:id="rId12"/>
      <w:pgSz w:w="11907" w:h="16840"/>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977B" w14:textId="77777777" w:rsidR="00713453" w:rsidRDefault="00713453">
      <w:r>
        <w:separator/>
      </w:r>
    </w:p>
  </w:endnote>
  <w:endnote w:type="continuationSeparator" w:id="0">
    <w:p w14:paraId="49D158E6" w14:textId="77777777" w:rsidR="00713453" w:rsidRDefault="0071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44530"/>
      <w:docPartObj>
        <w:docPartGallery w:val="Page Numbers (Bottom of Page)"/>
        <w:docPartUnique/>
      </w:docPartObj>
    </w:sdtPr>
    <w:sdtEndPr>
      <w:rPr>
        <w:rFonts w:ascii="宋体" w:eastAsia="宋体" w:hAnsi="宋体"/>
        <w:sz w:val="28"/>
        <w:szCs w:val="28"/>
      </w:rPr>
    </w:sdtEndPr>
    <w:sdtContent>
      <w:p w14:paraId="40C9ED75" w14:textId="77777777" w:rsidR="00FD440E" w:rsidRPr="00FD440E" w:rsidRDefault="00FD440E">
        <w:pPr>
          <w:pStyle w:val="a5"/>
          <w:rPr>
            <w:rFonts w:ascii="宋体" w:eastAsia="宋体" w:hAnsi="宋体"/>
            <w:sz w:val="28"/>
            <w:szCs w:val="28"/>
          </w:rPr>
        </w:pPr>
        <w:r w:rsidRPr="00FD440E">
          <w:rPr>
            <w:rFonts w:ascii="宋体" w:eastAsia="宋体" w:hAnsi="宋体" w:hint="eastAsia"/>
            <w:sz w:val="28"/>
            <w:szCs w:val="28"/>
          </w:rPr>
          <w:t xml:space="preserve">— </w:t>
        </w:r>
        <w:r w:rsidRPr="00FD440E">
          <w:rPr>
            <w:rFonts w:ascii="宋体" w:eastAsia="宋体" w:hAnsi="宋体"/>
            <w:sz w:val="28"/>
            <w:szCs w:val="28"/>
          </w:rPr>
          <w:fldChar w:fldCharType="begin"/>
        </w:r>
        <w:r w:rsidRPr="00FD440E">
          <w:rPr>
            <w:rFonts w:ascii="宋体" w:eastAsia="宋体" w:hAnsi="宋体"/>
            <w:sz w:val="28"/>
            <w:szCs w:val="28"/>
          </w:rPr>
          <w:instrText>PAGE   \* MERGEFORMAT</w:instrText>
        </w:r>
        <w:r w:rsidRPr="00FD440E">
          <w:rPr>
            <w:rFonts w:ascii="宋体" w:eastAsia="宋体" w:hAnsi="宋体"/>
            <w:sz w:val="28"/>
            <w:szCs w:val="28"/>
          </w:rPr>
          <w:fldChar w:fldCharType="separate"/>
        </w:r>
        <w:r w:rsidRPr="00FD440E">
          <w:rPr>
            <w:rFonts w:ascii="宋体" w:eastAsia="宋体" w:hAnsi="宋体"/>
            <w:noProof/>
            <w:sz w:val="28"/>
            <w:szCs w:val="28"/>
            <w:lang w:val="zh-CN"/>
          </w:rPr>
          <w:t>2</w:t>
        </w:r>
        <w:r w:rsidRPr="00FD440E">
          <w:rPr>
            <w:rFonts w:ascii="宋体" w:eastAsia="宋体" w:hAnsi="宋体"/>
            <w:sz w:val="28"/>
            <w:szCs w:val="28"/>
          </w:rPr>
          <w:fldChar w:fldCharType="end"/>
        </w:r>
        <w:r w:rsidRPr="00FD440E">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72875"/>
      <w:docPartObj>
        <w:docPartGallery w:val="Page Numbers (Bottom of Page)"/>
        <w:docPartUnique/>
      </w:docPartObj>
    </w:sdtPr>
    <w:sdtEndPr>
      <w:rPr>
        <w:rFonts w:ascii="宋体" w:eastAsia="宋体" w:hAnsi="宋体"/>
        <w:sz w:val="28"/>
        <w:szCs w:val="28"/>
      </w:rPr>
    </w:sdtEndPr>
    <w:sdtContent>
      <w:p w14:paraId="3F33599F" w14:textId="77777777" w:rsidR="00FD440E" w:rsidRPr="00FD440E" w:rsidRDefault="00FD440E">
        <w:pPr>
          <w:pStyle w:val="a5"/>
          <w:jc w:val="right"/>
          <w:rPr>
            <w:rFonts w:ascii="宋体" w:eastAsia="宋体" w:hAnsi="宋体"/>
            <w:sz w:val="28"/>
            <w:szCs w:val="28"/>
          </w:rPr>
        </w:pPr>
        <w:r w:rsidRPr="00FD440E">
          <w:rPr>
            <w:rFonts w:ascii="宋体" w:eastAsia="宋体" w:hAnsi="宋体" w:hint="eastAsia"/>
            <w:sz w:val="28"/>
            <w:szCs w:val="28"/>
          </w:rPr>
          <w:t xml:space="preserve">— </w:t>
        </w:r>
        <w:r w:rsidRPr="00FD440E">
          <w:rPr>
            <w:rFonts w:ascii="宋体" w:eastAsia="宋体" w:hAnsi="宋体"/>
            <w:sz w:val="28"/>
            <w:szCs w:val="28"/>
          </w:rPr>
          <w:fldChar w:fldCharType="begin"/>
        </w:r>
        <w:r w:rsidRPr="00FD440E">
          <w:rPr>
            <w:rFonts w:ascii="宋体" w:eastAsia="宋体" w:hAnsi="宋体"/>
            <w:sz w:val="28"/>
            <w:szCs w:val="28"/>
          </w:rPr>
          <w:instrText>PAGE   \* MERGEFORMAT</w:instrText>
        </w:r>
        <w:r w:rsidRPr="00FD440E">
          <w:rPr>
            <w:rFonts w:ascii="宋体" w:eastAsia="宋体" w:hAnsi="宋体"/>
            <w:sz w:val="28"/>
            <w:szCs w:val="28"/>
          </w:rPr>
          <w:fldChar w:fldCharType="separate"/>
        </w:r>
        <w:r w:rsidRPr="00FD440E">
          <w:rPr>
            <w:rFonts w:ascii="宋体" w:eastAsia="宋体" w:hAnsi="宋体"/>
            <w:noProof/>
            <w:sz w:val="28"/>
            <w:szCs w:val="28"/>
            <w:lang w:val="zh-CN"/>
          </w:rPr>
          <w:t>5</w:t>
        </w:r>
        <w:r w:rsidRPr="00FD440E">
          <w:rPr>
            <w:rFonts w:ascii="宋体" w:eastAsia="宋体" w:hAnsi="宋体"/>
            <w:sz w:val="28"/>
            <w:szCs w:val="28"/>
          </w:rPr>
          <w:fldChar w:fldCharType="end"/>
        </w:r>
        <w:r w:rsidRPr="00FD440E">
          <w:rPr>
            <w:rFonts w:ascii="宋体" w:eastAsia="宋体" w:hAnsi="宋体" w:hint="eastAsia"/>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4AD2" w14:textId="77777777" w:rsidR="00FD440E" w:rsidRDefault="00FD4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07D8" w14:textId="77777777" w:rsidR="00713453" w:rsidRDefault="00713453">
      <w:r>
        <w:separator/>
      </w:r>
    </w:p>
  </w:footnote>
  <w:footnote w:type="continuationSeparator" w:id="0">
    <w:p w14:paraId="55FDDA79" w14:textId="77777777" w:rsidR="00713453" w:rsidRDefault="0071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8446" w14:textId="77777777" w:rsidR="00FD440E" w:rsidRDefault="00FD440E" w:rsidP="00FD440E">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053A" w14:textId="77777777" w:rsidR="00FD440E" w:rsidRDefault="00FD440E" w:rsidP="00FD440E">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869" w14:textId="77777777" w:rsidR="00FD440E" w:rsidRDefault="00FD44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s://xh.cast.org.cn:443/default/OfficeServer"/>
  </w:docVars>
  <w:rsids>
    <w:rsidRoot w:val="00167EEA"/>
    <w:rsid w:val="8FBBD57C"/>
    <w:rsid w:val="9DA97F3F"/>
    <w:rsid w:val="A1FFF8C1"/>
    <w:rsid w:val="C7DDD124"/>
    <w:rsid w:val="CFF7F04A"/>
    <w:rsid w:val="F77FD6CE"/>
    <w:rsid w:val="F7FD6611"/>
    <w:rsid w:val="FCD6732C"/>
    <w:rsid w:val="FDE7779E"/>
    <w:rsid w:val="FEBF5A6A"/>
    <w:rsid w:val="FEEBC7ED"/>
    <w:rsid w:val="FFFE682A"/>
    <w:rsid w:val="00012C20"/>
    <w:rsid w:val="000130A4"/>
    <w:rsid w:val="0002199C"/>
    <w:rsid w:val="0002664F"/>
    <w:rsid w:val="0004482C"/>
    <w:rsid w:val="00044E79"/>
    <w:rsid w:val="00047E8F"/>
    <w:rsid w:val="00054EE9"/>
    <w:rsid w:val="00056354"/>
    <w:rsid w:val="00061D71"/>
    <w:rsid w:val="00062882"/>
    <w:rsid w:val="000779BA"/>
    <w:rsid w:val="00083925"/>
    <w:rsid w:val="00087177"/>
    <w:rsid w:val="00091896"/>
    <w:rsid w:val="00091E60"/>
    <w:rsid w:val="00092F32"/>
    <w:rsid w:val="00094146"/>
    <w:rsid w:val="00095278"/>
    <w:rsid w:val="00097171"/>
    <w:rsid w:val="000A6DC2"/>
    <w:rsid w:val="000C4EA2"/>
    <w:rsid w:val="000D07A5"/>
    <w:rsid w:val="000D5E1F"/>
    <w:rsid w:val="000E06AA"/>
    <w:rsid w:val="000E34EA"/>
    <w:rsid w:val="000F1999"/>
    <w:rsid w:val="00101B57"/>
    <w:rsid w:val="00113A5C"/>
    <w:rsid w:val="00116A91"/>
    <w:rsid w:val="00137F9D"/>
    <w:rsid w:val="00154637"/>
    <w:rsid w:val="001557DA"/>
    <w:rsid w:val="00166EC7"/>
    <w:rsid w:val="00167EEA"/>
    <w:rsid w:val="00172E8A"/>
    <w:rsid w:val="00174361"/>
    <w:rsid w:val="00183F86"/>
    <w:rsid w:val="001866BE"/>
    <w:rsid w:val="00190AE6"/>
    <w:rsid w:val="00191228"/>
    <w:rsid w:val="00192CDD"/>
    <w:rsid w:val="0019336E"/>
    <w:rsid w:val="001C3FAE"/>
    <w:rsid w:val="001D0CC4"/>
    <w:rsid w:val="001D6BF3"/>
    <w:rsid w:val="001D726B"/>
    <w:rsid w:val="001E4208"/>
    <w:rsid w:val="001F5728"/>
    <w:rsid w:val="00205F26"/>
    <w:rsid w:val="00217BF1"/>
    <w:rsid w:val="00220BDB"/>
    <w:rsid w:val="00235D5E"/>
    <w:rsid w:val="00235E9B"/>
    <w:rsid w:val="00241E39"/>
    <w:rsid w:val="00243AF5"/>
    <w:rsid w:val="00250A71"/>
    <w:rsid w:val="00250C76"/>
    <w:rsid w:val="0025148B"/>
    <w:rsid w:val="00256685"/>
    <w:rsid w:val="002635F3"/>
    <w:rsid w:val="00276F70"/>
    <w:rsid w:val="002968E8"/>
    <w:rsid w:val="002B0A55"/>
    <w:rsid w:val="002B335D"/>
    <w:rsid w:val="002B4933"/>
    <w:rsid w:val="002D2BF9"/>
    <w:rsid w:val="002E0700"/>
    <w:rsid w:val="002E477F"/>
    <w:rsid w:val="00306CEF"/>
    <w:rsid w:val="00307C2F"/>
    <w:rsid w:val="0031184F"/>
    <w:rsid w:val="003205B6"/>
    <w:rsid w:val="00321E4C"/>
    <w:rsid w:val="00326BF6"/>
    <w:rsid w:val="00330120"/>
    <w:rsid w:val="0033716F"/>
    <w:rsid w:val="00340664"/>
    <w:rsid w:val="0034539E"/>
    <w:rsid w:val="003469D3"/>
    <w:rsid w:val="00354E0E"/>
    <w:rsid w:val="003616DB"/>
    <w:rsid w:val="00365036"/>
    <w:rsid w:val="00390C29"/>
    <w:rsid w:val="00395C7E"/>
    <w:rsid w:val="0039724F"/>
    <w:rsid w:val="003A0D6B"/>
    <w:rsid w:val="003A3FE8"/>
    <w:rsid w:val="003B3E23"/>
    <w:rsid w:val="003C0F8C"/>
    <w:rsid w:val="003D79D5"/>
    <w:rsid w:val="003E6467"/>
    <w:rsid w:val="00404DD2"/>
    <w:rsid w:val="0045333C"/>
    <w:rsid w:val="0045350A"/>
    <w:rsid w:val="004550E5"/>
    <w:rsid w:val="00465B82"/>
    <w:rsid w:val="0048426F"/>
    <w:rsid w:val="00490E34"/>
    <w:rsid w:val="004A279A"/>
    <w:rsid w:val="004A4F4B"/>
    <w:rsid w:val="004B0DCD"/>
    <w:rsid w:val="004B0EDF"/>
    <w:rsid w:val="004B7DE4"/>
    <w:rsid w:val="004D3EA9"/>
    <w:rsid w:val="004E5CC1"/>
    <w:rsid w:val="00506488"/>
    <w:rsid w:val="0051135C"/>
    <w:rsid w:val="0052102D"/>
    <w:rsid w:val="005239DB"/>
    <w:rsid w:val="00542355"/>
    <w:rsid w:val="00554E67"/>
    <w:rsid w:val="00571D01"/>
    <w:rsid w:val="0057777F"/>
    <w:rsid w:val="00580440"/>
    <w:rsid w:val="00581897"/>
    <w:rsid w:val="00592BFF"/>
    <w:rsid w:val="00596235"/>
    <w:rsid w:val="005973D6"/>
    <w:rsid w:val="005A0BD7"/>
    <w:rsid w:val="005B7BA0"/>
    <w:rsid w:val="005E1F6F"/>
    <w:rsid w:val="005E5E76"/>
    <w:rsid w:val="005F2F18"/>
    <w:rsid w:val="005F2FB8"/>
    <w:rsid w:val="005F357D"/>
    <w:rsid w:val="005F3A0A"/>
    <w:rsid w:val="00601FFA"/>
    <w:rsid w:val="00607F78"/>
    <w:rsid w:val="00621E5B"/>
    <w:rsid w:val="00622DB2"/>
    <w:rsid w:val="00624D71"/>
    <w:rsid w:val="00630F45"/>
    <w:rsid w:val="006324A4"/>
    <w:rsid w:val="00637411"/>
    <w:rsid w:val="00652049"/>
    <w:rsid w:val="006934B0"/>
    <w:rsid w:val="0069626A"/>
    <w:rsid w:val="006C2E4B"/>
    <w:rsid w:val="006C6A89"/>
    <w:rsid w:val="006F11FE"/>
    <w:rsid w:val="006F3B8A"/>
    <w:rsid w:val="00705C8B"/>
    <w:rsid w:val="00713453"/>
    <w:rsid w:val="00715CC4"/>
    <w:rsid w:val="00735176"/>
    <w:rsid w:val="00765257"/>
    <w:rsid w:val="00765E69"/>
    <w:rsid w:val="00772E4F"/>
    <w:rsid w:val="0077562A"/>
    <w:rsid w:val="00783220"/>
    <w:rsid w:val="00784B49"/>
    <w:rsid w:val="00790D61"/>
    <w:rsid w:val="00793035"/>
    <w:rsid w:val="00797E6F"/>
    <w:rsid w:val="007A2562"/>
    <w:rsid w:val="007A52FA"/>
    <w:rsid w:val="007B0143"/>
    <w:rsid w:val="007B0E58"/>
    <w:rsid w:val="007B547B"/>
    <w:rsid w:val="007E16E2"/>
    <w:rsid w:val="007F3069"/>
    <w:rsid w:val="007F6335"/>
    <w:rsid w:val="00801A35"/>
    <w:rsid w:val="00804DA4"/>
    <w:rsid w:val="00805F18"/>
    <w:rsid w:val="00810910"/>
    <w:rsid w:val="00810D3E"/>
    <w:rsid w:val="008203CE"/>
    <w:rsid w:val="00823D91"/>
    <w:rsid w:val="00823EFE"/>
    <w:rsid w:val="00826BE0"/>
    <w:rsid w:val="00831226"/>
    <w:rsid w:val="00832C5F"/>
    <w:rsid w:val="008406E7"/>
    <w:rsid w:val="00855427"/>
    <w:rsid w:val="00862AED"/>
    <w:rsid w:val="00862F74"/>
    <w:rsid w:val="008635DD"/>
    <w:rsid w:val="0086758A"/>
    <w:rsid w:val="00875328"/>
    <w:rsid w:val="00880132"/>
    <w:rsid w:val="008905A8"/>
    <w:rsid w:val="00893B9D"/>
    <w:rsid w:val="008976EB"/>
    <w:rsid w:val="008A1796"/>
    <w:rsid w:val="008A1E71"/>
    <w:rsid w:val="008A25E6"/>
    <w:rsid w:val="008C3D0E"/>
    <w:rsid w:val="008E5648"/>
    <w:rsid w:val="00923F55"/>
    <w:rsid w:val="00931456"/>
    <w:rsid w:val="00932C9D"/>
    <w:rsid w:val="009435D3"/>
    <w:rsid w:val="00952910"/>
    <w:rsid w:val="00953252"/>
    <w:rsid w:val="00961D0F"/>
    <w:rsid w:val="00961F5D"/>
    <w:rsid w:val="00971C13"/>
    <w:rsid w:val="00985EF6"/>
    <w:rsid w:val="009904A2"/>
    <w:rsid w:val="00992470"/>
    <w:rsid w:val="009A0D1C"/>
    <w:rsid w:val="009B3B9C"/>
    <w:rsid w:val="009B6BBE"/>
    <w:rsid w:val="009B706B"/>
    <w:rsid w:val="009C55A5"/>
    <w:rsid w:val="009E1809"/>
    <w:rsid w:val="009E2B43"/>
    <w:rsid w:val="00A01406"/>
    <w:rsid w:val="00A16423"/>
    <w:rsid w:val="00A16BD3"/>
    <w:rsid w:val="00A20C30"/>
    <w:rsid w:val="00A23424"/>
    <w:rsid w:val="00A25EE8"/>
    <w:rsid w:val="00A2615E"/>
    <w:rsid w:val="00A36C37"/>
    <w:rsid w:val="00A45460"/>
    <w:rsid w:val="00A46126"/>
    <w:rsid w:val="00A464DA"/>
    <w:rsid w:val="00A47A6C"/>
    <w:rsid w:val="00A57F49"/>
    <w:rsid w:val="00A653A1"/>
    <w:rsid w:val="00A722C8"/>
    <w:rsid w:val="00A769D8"/>
    <w:rsid w:val="00AA78A7"/>
    <w:rsid w:val="00AB0446"/>
    <w:rsid w:val="00AB0750"/>
    <w:rsid w:val="00AB6EBD"/>
    <w:rsid w:val="00AC4330"/>
    <w:rsid w:val="00AD4ED3"/>
    <w:rsid w:val="00AF02A1"/>
    <w:rsid w:val="00B06A9F"/>
    <w:rsid w:val="00B14ED1"/>
    <w:rsid w:val="00B16598"/>
    <w:rsid w:val="00B2013D"/>
    <w:rsid w:val="00B213C9"/>
    <w:rsid w:val="00B4199C"/>
    <w:rsid w:val="00B531F3"/>
    <w:rsid w:val="00B60842"/>
    <w:rsid w:val="00B70327"/>
    <w:rsid w:val="00B81180"/>
    <w:rsid w:val="00B8296E"/>
    <w:rsid w:val="00B85ADA"/>
    <w:rsid w:val="00BA466F"/>
    <w:rsid w:val="00BB4171"/>
    <w:rsid w:val="00BC6B2D"/>
    <w:rsid w:val="00BC7C82"/>
    <w:rsid w:val="00BD5A62"/>
    <w:rsid w:val="00BE7452"/>
    <w:rsid w:val="00BF0DE7"/>
    <w:rsid w:val="00BF246C"/>
    <w:rsid w:val="00BF71D1"/>
    <w:rsid w:val="00C027B9"/>
    <w:rsid w:val="00C309B5"/>
    <w:rsid w:val="00C320E6"/>
    <w:rsid w:val="00C325B1"/>
    <w:rsid w:val="00C3725D"/>
    <w:rsid w:val="00C42F1E"/>
    <w:rsid w:val="00C43013"/>
    <w:rsid w:val="00C448C4"/>
    <w:rsid w:val="00C52E9E"/>
    <w:rsid w:val="00C53EFF"/>
    <w:rsid w:val="00C57182"/>
    <w:rsid w:val="00C64EB8"/>
    <w:rsid w:val="00C67FC4"/>
    <w:rsid w:val="00C90EB0"/>
    <w:rsid w:val="00C9513A"/>
    <w:rsid w:val="00C97E02"/>
    <w:rsid w:val="00CA3EAD"/>
    <w:rsid w:val="00CA7E0B"/>
    <w:rsid w:val="00CC0683"/>
    <w:rsid w:val="00CC6F82"/>
    <w:rsid w:val="00CC7C6B"/>
    <w:rsid w:val="00CD1347"/>
    <w:rsid w:val="00CD1795"/>
    <w:rsid w:val="00CD7104"/>
    <w:rsid w:val="00CE08B8"/>
    <w:rsid w:val="00CE1575"/>
    <w:rsid w:val="00CE1C21"/>
    <w:rsid w:val="00CE67DE"/>
    <w:rsid w:val="00CF66B9"/>
    <w:rsid w:val="00CF6C53"/>
    <w:rsid w:val="00D00475"/>
    <w:rsid w:val="00D026F4"/>
    <w:rsid w:val="00D032F1"/>
    <w:rsid w:val="00D04575"/>
    <w:rsid w:val="00D168B6"/>
    <w:rsid w:val="00D22731"/>
    <w:rsid w:val="00D278FA"/>
    <w:rsid w:val="00D31F1C"/>
    <w:rsid w:val="00D3357D"/>
    <w:rsid w:val="00D414A6"/>
    <w:rsid w:val="00D423AD"/>
    <w:rsid w:val="00D50FB4"/>
    <w:rsid w:val="00D538FA"/>
    <w:rsid w:val="00D55580"/>
    <w:rsid w:val="00D62996"/>
    <w:rsid w:val="00D6594D"/>
    <w:rsid w:val="00DA03CE"/>
    <w:rsid w:val="00DA2DEF"/>
    <w:rsid w:val="00DA42D8"/>
    <w:rsid w:val="00DA4C9D"/>
    <w:rsid w:val="00DA7838"/>
    <w:rsid w:val="00DD2BFE"/>
    <w:rsid w:val="00DD7E64"/>
    <w:rsid w:val="00DE6AEC"/>
    <w:rsid w:val="00DF2E9C"/>
    <w:rsid w:val="00E15895"/>
    <w:rsid w:val="00E20691"/>
    <w:rsid w:val="00E27E23"/>
    <w:rsid w:val="00E3248D"/>
    <w:rsid w:val="00E356B2"/>
    <w:rsid w:val="00E35DCA"/>
    <w:rsid w:val="00E367BF"/>
    <w:rsid w:val="00E52FE4"/>
    <w:rsid w:val="00E578AC"/>
    <w:rsid w:val="00E61FF6"/>
    <w:rsid w:val="00E66E88"/>
    <w:rsid w:val="00E704AA"/>
    <w:rsid w:val="00E80077"/>
    <w:rsid w:val="00E82A0C"/>
    <w:rsid w:val="00EA0614"/>
    <w:rsid w:val="00EA3954"/>
    <w:rsid w:val="00EB2372"/>
    <w:rsid w:val="00EB2AB7"/>
    <w:rsid w:val="00EB47DC"/>
    <w:rsid w:val="00EB5077"/>
    <w:rsid w:val="00EB7E68"/>
    <w:rsid w:val="00ED0102"/>
    <w:rsid w:val="00ED74E6"/>
    <w:rsid w:val="00EF2E9F"/>
    <w:rsid w:val="00EF2FF1"/>
    <w:rsid w:val="00EF7CD6"/>
    <w:rsid w:val="00F11A71"/>
    <w:rsid w:val="00F2185B"/>
    <w:rsid w:val="00F235E9"/>
    <w:rsid w:val="00F4726D"/>
    <w:rsid w:val="00F52D1C"/>
    <w:rsid w:val="00F5621A"/>
    <w:rsid w:val="00F61EDA"/>
    <w:rsid w:val="00F64310"/>
    <w:rsid w:val="00F6558E"/>
    <w:rsid w:val="00F85C86"/>
    <w:rsid w:val="00F95E0E"/>
    <w:rsid w:val="00FA0136"/>
    <w:rsid w:val="00FA46E6"/>
    <w:rsid w:val="00FB18AD"/>
    <w:rsid w:val="00FB41B2"/>
    <w:rsid w:val="00FC2D0C"/>
    <w:rsid w:val="00FC5A81"/>
    <w:rsid w:val="00FD3BB9"/>
    <w:rsid w:val="00FD440E"/>
    <w:rsid w:val="00FD56C9"/>
    <w:rsid w:val="00FE0231"/>
    <w:rsid w:val="00FE0382"/>
    <w:rsid w:val="00FE2287"/>
    <w:rsid w:val="00FF2184"/>
    <w:rsid w:val="00FF51AC"/>
    <w:rsid w:val="016377DF"/>
    <w:rsid w:val="03CA7634"/>
    <w:rsid w:val="04931677"/>
    <w:rsid w:val="0BBB14FF"/>
    <w:rsid w:val="0D251A04"/>
    <w:rsid w:val="107D2CD5"/>
    <w:rsid w:val="10C4077C"/>
    <w:rsid w:val="10EB0C2A"/>
    <w:rsid w:val="10ED5DDE"/>
    <w:rsid w:val="11D75902"/>
    <w:rsid w:val="14E451D6"/>
    <w:rsid w:val="1920212D"/>
    <w:rsid w:val="19AD2FD4"/>
    <w:rsid w:val="1DAF1BBE"/>
    <w:rsid w:val="1ECC7596"/>
    <w:rsid w:val="1F2C5ADA"/>
    <w:rsid w:val="204B5157"/>
    <w:rsid w:val="26673FB9"/>
    <w:rsid w:val="27FD1558"/>
    <w:rsid w:val="28776B89"/>
    <w:rsid w:val="2944278B"/>
    <w:rsid w:val="2CBC4D2F"/>
    <w:rsid w:val="2E3E7535"/>
    <w:rsid w:val="2EF5349F"/>
    <w:rsid w:val="2FBFCCF7"/>
    <w:rsid w:val="33DFA188"/>
    <w:rsid w:val="35A77AAF"/>
    <w:rsid w:val="35BB6B2E"/>
    <w:rsid w:val="35EF5224"/>
    <w:rsid w:val="360E4FAE"/>
    <w:rsid w:val="3B325989"/>
    <w:rsid w:val="3B5154CF"/>
    <w:rsid w:val="3D5F054D"/>
    <w:rsid w:val="3F94005B"/>
    <w:rsid w:val="431A6C07"/>
    <w:rsid w:val="443915DA"/>
    <w:rsid w:val="4D5D08BE"/>
    <w:rsid w:val="4D660781"/>
    <w:rsid w:val="4DD26290"/>
    <w:rsid w:val="4EDFC9A2"/>
    <w:rsid w:val="5174455D"/>
    <w:rsid w:val="518064C4"/>
    <w:rsid w:val="539C6F0E"/>
    <w:rsid w:val="539E0E58"/>
    <w:rsid w:val="54EF6907"/>
    <w:rsid w:val="553462F8"/>
    <w:rsid w:val="55FE7EFA"/>
    <w:rsid w:val="57310E81"/>
    <w:rsid w:val="5D2169E2"/>
    <w:rsid w:val="5EBDE74B"/>
    <w:rsid w:val="5EF760BF"/>
    <w:rsid w:val="5FBFFE24"/>
    <w:rsid w:val="60441A92"/>
    <w:rsid w:val="6213197F"/>
    <w:rsid w:val="650E520A"/>
    <w:rsid w:val="658508C3"/>
    <w:rsid w:val="65D54882"/>
    <w:rsid w:val="6618199A"/>
    <w:rsid w:val="689372FA"/>
    <w:rsid w:val="690C5AE5"/>
    <w:rsid w:val="69AC7948"/>
    <w:rsid w:val="6B7F347E"/>
    <w:rsid w:val="6DEFF57F"/>
    <w:rsid w:val="6E5FBE6E"/>
    <w:rsid w:val="6F336668"/>
    <w:rsid w:val="6FC71AC5"/>
    <w:rsid w:val="75291522"/>
    <w:rsid w:val="75BC72AA"/>
    <w:rsid w:val="7675A89E"/>
    <w:rsid w:val="7737ECBB"/>
    <w:rsid w:val="77F677FE"/>
    <w:rsid w:val="79A40830"/>
    <w:rsid w:val="79E7393A"/>
    <w:rsid w:val="7DDD102F"/>
    <w:rsid w:val="7F412DE5"/>
    <w:rsid w:val="7FAD3652"/>
    <w:rsid w:val="7FC5F6EA"/>
    <w:rsid w:val="7FDD5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3E4EA444"/>
  <w15:docId w15:val="{2ABC9A62-E311-4C75-853F-0022816C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iC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99"/>
    <w:qFormat/>
    <w:pPr>
      <w:ind w:firstLineChars="200" w:firstLine="420"/>
    </w:pPr>
  </w:style>
  <w:style w:type="paragraph" w:customStyle="1" w:styleId="1">
    <w:name w:val="修订1"/>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766</Words>
  <Characters>4371</Characters>
  <Application>Microsoft Office Word</Application>
  <DocSecurity>0</DocSecurity>
  <Lines>36</Lines>
  <Paragraphs>10</Paragraphs>
  <ScaleCrop>false</ScaleCrop>
  <Company>admin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龙春霖</dc:creator>
  <cp:lastModifiedBy>张薇</cp:lastModifiedBy>
  <cp:revision>3</cp:revision>
  <cp:lastPrinted>2022-09-14T04:21:00Z</cp:lastPrinted>
  <dcterms:created xsi:type="dcterms:W3CDTF">2022-09-14T09:20:00Z</dcterms:created>
  <dcterms:modified xsi:type="dcterms:W3CDTF">2022-09-14T09:21:00Z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